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741B" w14:textId="04F505C2" w:rsidR="006625BE" w:rsidRDefault="006625BE" w:rsidP="006625BE">
      <w:pPr>
        <w:pStyle w:val="Default"/>
        <w:spacing w:before="120" w:after="120"/>
        <w:jc w:val="center"/>
        <w:rPr>
          <w:sz w:val="22"/>
          <w:szCs w:val="22"/>
        </w:rPr>
      </w:pPr>
      <w:r>
        <w:rPr>
          <w:b/>
          <w:bCs/>
          <w:sz w:val="22"/>
          <w:szCs w:val="22"/>
        </w:rPr>
        <w:t xml:space="preserve">POLITICA DE DISCAPACIDAD </w:t>
      </w:r>
    </w:p>
    <w:p w14:paraId="2D4EFBF0" w14:textId="15F2C3F4" w:rsidR="006625BE" w:rsidRDefault="006625BE" w:rsidP="006625BE">
      <w:pPr>
        <w:pStyle w:val="Default"/>
        <w:spacing w:before="120" w:after="120"/>
        <w:jc w:val="both"/>
        <w:rPr>
          <w:sz w:val="22"/>
          <w:szCs w:val="22"/>
        </w:rPr>
      </w:pPr>
      <w:r>
        <w:rPr>
          <w:sz w:val="22"/>
          <w:szCs w:val="22"/>
        </w:rPr>
        <w:t xml:space="preserve">El Gerente de la Empresa Social del Estado Hospital </w:t>
      </w:r>
      <w:r w:rsidR="007B4780">
        <w:rPr>
          <w:sz w:val="22"/>
          <w:szCs w:val="22"/>
        </w:rPr>
        <w:t xml:space="preserve">Santa Isabel </w:t>
      </w:r>
      <w:r>
        <w:rPr>
          <w:sz w:val="22"/>
          <w:szCs w:val="22"/>
        </w:rPr>
        <w:t xml:space="preserve">y sus colaboradores se comprometen a garantizar la accesibilidad a los servicios de salud de las personas en situación de discapacidad, sus familias y cuidadores, promoviendo el cumplimiento de sus derechos y deberes, brindando atención humanizada, integral, oportuna y eficiente acorde con sus necesidades y expectativas. </w:t>
      </w:r>
    </w:p>
    <w:p w14:paraId="58CA56E9" w14:textId="77777777" w:rsidR="006625BE" w:rsidRPr="00BC7509" w:rsidRDefault="006625BE" w:rsidP="006625BE">
      <w:pPr>
        <w:pStyle w:val="Default"/>
        <w:spacing w:before="120" w:after="120"/>
        <w:jc w:val="both"/>
        <w:rPr>
          <w:sz w:val="22"/>
          <w:szCs w:val="22"/>
        </w:rPr>
      </w:pPr>
    </w:p>
    <w:p w14:paraId="65751943" w14:textId="77777777" w:rsidR="006625BE" w:rsidRDefault="006625BE" w:rsidP="006625BE">
      <w:pPr>
        <w:pStyle w:val="Default"/>
        <w:jc w:val="both"/>
        <w:rPr>
          <w:sz w:val="22"/>
          <w:szCs w:val="22"/>
        </w:rPr>
      </w:pPr>
      <w:r>
        <w:rPr>
          <w:b/>
          <w:bCs/>
          <w:sz w:val="22"/>
          <w:szCs w:val="22"/>
        </w:rPr>
        <w:t xml:space="preserve">VALORES </w:t>
      </w:r>
    </w:p>
    <w:p w14:paraId="5856F967" w14:textId="77777777" w:rsidR="006625BE" w:rsidRDefault="006625BE" w:rsidP="006625BE">
      <w:pPr>
        <w:pStyle w:val="Default"/>
        <w:spacing w:after="66"/>
        <w:jc w:val="both"/>
        <w:rPr>
          <w:sz w:val="22"/>
          <w:szCs w:val="22"/>
        </w:rPr>
      </w:pPr>
    </w:p>
    <w:p w14:paraId="1BAACAFF" w14:textId="77777777" w:rsidR="006625BE" w:rsidRDefault="006625BE" w:rsidP="006625BE">
      <w:pPr>
        <w:pStyle w:val="Default"/>
        <w:numPr>
          <w:ilvl w:val="0"/>
          <w:numId w:val="4"/>
        </w:numPr>
        <w:spacing w:after="66"/>
        <w:jc w:val="both"/>
        <w:rPr>
          <w:sz w:val="22"/>
          <w:szCs w:val="22"/>
        </w:rPr>
      </w:pPr>
      <w:r>
        <w:rPr>
          <w:sz w:val="22"/>
          <w:szCs w:val="22"/>
        </w:rPr>
        <w:t>Calidad</w:t>
      </w:r>
    </w:p>
    <w:p w14:paraId="023A65AB" w14:textId="77777777" w:rsidR="006625BE" w:rsidRDefault="006625BE" w:rsidP="006625BE">
      <w:pPr>
        <w:pStyle w:val="Default"/>
        <w:numPr>
          <w:ilvl w:val="0"/>
          <w:numId w:val="4"/>
        </w:numPr>
        <w:spacing w:after="66"/>
        <w:jc w:val="both"/>
        <w:rPr>
          <w:sz w:val="22"/>
          <w:szCs w:val="22"/>
        </w:rPr>
      </w:pPr>
      <w:r>
        <w:rPr>
          <w:sz w:val="22"/>
          <w:szCs w:val="22"/>
        </w:rPr>
        <w:t>Eficiencia</w:t>
      </w:r>
    </w:p>
    <w:p w14:paraId="155AFA1C" w14:textId="77777777" w:rsidR="006625BE" w:rsidRDefault="006625BE" w:rsidP="006625BE">
      <w:pPr>
        <w:pStyle w:val="Default"/>
        <w:numPr>
          <w:ilvl w:val="0"/>
          <w:numId w:val="4"/>
        </w:numPr>
        <w:spacing w:after="66"/>
        <w:jc w:val="both"/>
        <w:rPr>
          <w:sz w:val="22"/>
          <w:szCs w:val="22"/>
        </w:rPr>
      </w:pPr>
      <w:r>
        <w:rPr>
          <w:sz w:val="22"/>
          <w:szCs w:val="22"/>
        </w:rPr>
        <w:t>Equidad</w:t>
      </w:r>
    </w:p>
    <w:p w14:paraId="5E39C55C" w14:textId="77777777" w:rsidR="006625BE" w:rsidRDefault="006625BE" w:rsidP="006625BE">
      <w:pPr>
        <w:pStyle w:val="Default"/>
        <w:numPr>
          <w:ilvl w:val="0"/>
          <w:numId w:val="4"/>
        </w:numPr>
        <w:spacing w:after="66"/>
        <w:jc w:val="both"/>
        <w:rPr>
          <w:sz w:val="22"/>
          <w:szCs w:val="22"/>
        </w:rPr>
      </w:pPr>
      <w:r>
        <w:rPr>
          <w:sz w:val="22"/>
          <w:szCs w:val="22"/>
        </w:rPr>
        <w:t>Compromiso</w:t>
      </w:r>
    </w:p>
    <w:p w14:paraId="69554C50" w14:textId="77777777" w:rsidR="006625BE" w:rsidRDefault="006625BE" w:rsidP="006625BE">
      <w:pPr>
        <w:pStyle w:val="Default"/>
        <w:numPr>
          <w:ilvl w:val="0"/>
          <w:numId w:val="4"/>
        </w:numPr>
        <w:spacing w:after="66"/>
        <w:jc w:val="both"/>
        <w:rPr>
          <w:sz w:val="22"/>
          <w:szCs w:val="22"/>
        </w:rPr>
      </w:pPr>
      <w:r>
        <w:rPr>
          <w:sz w:val="22"/>
          <w:szCs w:val="22"/>
        </w:rPr>
        <w:t xml:space="preserve">Sentido de Pertenencia </w:t>
      </w:r>
    </w:p>
    <w:p w14:paraId="085D7680" w14:textId="77777777" w:rsidR="006625BE" w:rsidRDefault="006625BE" w:rsidP="006625BE">
      <w:pPr>
        <w:pStyle w:val="Default"/>
        <w:jc w:val="both"/>
        <w:rPr>
          <w:sz w:val="22"/>
          <w:szCs w:val="22"/>
        </w:rPr>
      </w:pPr>
    </w:p>
    <w:p w14:paraId="0497D363" w14:textId="77777777" w:rsidR="006625BE" w:rsidRPr="00376A00" w:rsidRDefault="006625BE" w:rsidP="006625BE">
      <w:pPr>
        <w:pStyle w:val="Default"/>
        <w:jc w:val="both"/>
        <w:rPr>
          <w:b/>
          <w:bCs/>
          <w:sz w:val="22"/>
          <w:szCs w:val="22"/>
        </w:rPr>
      </w:pPr>
      <w:r w:rsidRPr="00376A00">
        <w:rPr>
          <w:b/>
          <w:bCs/>
          <w:sz w:val="22"/>
          <w:szCs w:val="22"/>
        </w:rPr>
        <w:t xml:space="preserve">PRINCIPIOS </w:t>
      </w:r>
    </w:p>
    <w:p w14:paraId="4F9529FF" w14:textId="77777777" w:rsidR="006625BE" w:rsidRDefault="006625BE" w:rsidP="006625BE">
      <w:pPr>
        <w:pStyle w:val="Default"/>
        <w:jc w:val="both"/>
        <w:rPr>
          <w:sz w:val="22"/>
          <w:szCs w:val="22"/>
        </w:rPr>
      </w:pPr>
    </w:p>
    <w:p w14:paraId="2878FBD9" w14:textId="77777777" w:rsidR="006625BE" w:rsidRDefault="006625BE" w:rsidP="006625BE">
      <w:pPr>
        <w:pStyle w:val="Default"/>
        <w:numPr>
          <w:ilvl w:val="0"/>
          <w:numId w:val="4"/>
        </w:numPr>
        <w:spacing w:after="66"/>
        <w:jc w:val="both"/>
        <w:rPr>
          <w:sz w:val="22"/>
          <w:szCs w:val="22"/>
        </w:rPr>
      </w:pPr>
      <w:r>
        <w:rPr>
          <w:sz w:val="22"/>
          <w:szCs w:val="22"/>
        </w:rPr>
        <w:t xml:space="preserve">Excelencia </w:t>
      </w:r>
    </w:p>
    <w:p w14:paraId="44627000" w14:textId="77777777" w:rsidR="006625BE" w:rsidRDefault="006625BE" w:rsidP="006625BE">
      <w:pPr>
        <w:pStyle w:val="Default"/>
        <w:numPr>
          <w:ilvl w:val="0"/>
          <w:numId w:val="4"/>
        </w:numPr>
        <w:jc w:val="both"/>
        <w:rPr>
          <w:sz w:val="22"/>
          <w:szCs w:val="22"/>
        </w:rPr>
      </w:pPr>
      <w:r>
        <w:rPr>
          <w:sz w:val="22"/>
          <w:szCs w:val="22"/>
        </w:rPr>
        <w:t>Humanismo</w:t>
      </w:r>
    </w:p>
    <w:p w14:paraId="0F6F845F" w14:textId="77777777" w:rsidR="006625BE" w:rsidRDefault="006625BE" w:rsidP="006625BE">
      <w:pPr>
        <w:pStyle w:val="Default"/>
        <w:numPr>
          <w:ilvl w:val="0"/>
          <w:numId w:val="4"/>
        </w:numPr>
        <w:jc w:val="both"/>
        <w:rPr>
          <w:sz w:val="22"/>
          <w:szCs w:val="22"/>
        </w:rPr>
      </w:pPr>
      <w:r>
        <w:rPr>
          <w:sz w:val="22"/>
          <w:szCs w:val="22"/>
        </w:rPr>
        <w:t xml:space="preserve">Responsabilidad </w:t>
      </w:r>
    </w:p>
    <w:p w14:paraId="4435F838" w14:textId="77777777" w:rsidR="006625BE" w:rsidRDefault="006625BE" w:rsidP="006625BE">
      <w:pPr>
        <w:pStyle w:val="Default"/>
        <w:spacing w:before="120" w:after="120"/>
        <w:jc w:val="both"/>
        <w:rPr>
          <w:sz w:val="22"/>
          <w:szCs w:val="22"/>
        </w:rPr>
      </w:pPr>
    </w:p>
    <w:p w14:paraId="3784D6D5" w14:textId="77777777" w:rsidR="006625BE" w:rsidRDefault="006625BE" w:rsidP="006625BE">
      <w:pPr>
        <w:pStyle w:val="Default"/>
        <w:spacing w:before="120" w:after="120"/>
        <w:jc w:val="both"/>
        <w:rPr>
          <w:sz w:val="22"/>
          <w:szCs w:val="22"/>
        </w:rPr>
      </w:pPr>
      <w:r>
        <w:rPr>
          <w:b/>
          <w:bCs/>
          <w:sz w:val="22"/>
          <w:szCs w:val="22"/>
        </w:rPr>
        <w:t xml:space="preserve">OBJETIVOS DE LA POLITICA </w:t>
      </w:r>
    </w:p>
    <w:p w14:paraId="7E327C8C" w14:textId="31E7D888" w:rsidR="006625BE" w:rsidRDefault="006625BE" w:rsidP="006625BE">
      <w:pPr>
        <w:pStyle w:val="Default"/>
        <w:numPr>
          <w:ilvl w:val="0"/>
          <w:numId w:val="6"/>
        </w:numPr>
        <w:spacing w:before="120" w:after="120"/>
        <w:ind w:left="360"/>
        <w:jc w:val="both"/>
        <w:rPr>
          <w:sz w:val="22"/>
          <w:szCs w:val="22"/>
        </w:rPr>
      </w:pPr>
      <w:r>
        <w:rPr>
          <w:sz w:val="22"/>
          <w:szCs w:val="22"/>
        </w:rPr>
        <w:t xml:space="preserve">Garantizar la accesibilidad a los servicios de salud de las personas en situación de discapacidad, sus familias y cuidadores. </w:t>
      </w:r>
    </w:p>
    <w:p w14:paraId="71E0F886" w14:textId="2E530339" w:rsidR="006625BE" w:rsidRDefault="006625BE" w:rsidP="006625BE">
      <w:pPr>
        <w:pStyle w:val="Default"/>
        <w:numPr>
          <w:ilvl w:val="0"/>
          <w:numId w:val="6"/>
        </w:numPr>
        <w:spacing w:before="120" w:after="120"/>
        <w:ind w:left="360"/>
        <w:jc w:val="both"/>
        <w:rPr>
          <w:sz w:val="22"/>
          <w:szCs w:val="22"/>
        </w:rPr>
      </w:pPr>
      <w:r>
        <w:rPr>
          <w:sz w:val="22"/>
          <w:szCs w:val="22"/>
        </w:rPr>
        <w:t xml:space="preserve">Promover el cumplimiento de sus derechos y deberes </w:t>
      </w:r>
    </w:p>
    <w:p w14:paraId="5EAB1BA6" w14:textId="41AF794D" w:rsidR="006625BE" w:rsidRDefault="006625BE" w:rsidP="006625BE">
      <w:pPr>
        <w:pStyle w:val="Default"/>
        <w:numPr>
          <w:ilvl w:val="0"/>
          <w:numId w:val="6"/>
        </w:numPr>
        <w:spacing w:before="120" w:after="120"/>
        <w:ind w:left="360"/>
        <w:jc w:val="both"/>
        <w:rPr>
          <w:sz w:val="22"/>
          <w:szCs w:val="22"/>
        </w:rPr>
      </w:pPr>
      <w:r>
        <w:rPr>
          <w:sz w:val="22"/>
          <w:szCs w:val="22"/>
        </w:rPr>
        <w:t xml:space="preserve">Brindar atención humanizada, integral, oportuna y eficiente acorde con sus necesidades y expectativas. </w:t>
      </w:r>
    </w:p>
    <w:p w14:paraId="65508997" w14:textId="77777777" w:rsidR="006625BE" w:rsidRDefault="006625BE" w:rsidP="006625BE">
      <w:pPr>
        <w:pStyle w:val="Default"/>
        <w:spacing w:before="120" w:after="120"/>
        <w:jc w:val="both"/>
        <w:rPr>
          <w:sz w:val="22"/>
          <w:szCs w:val="22"/>
        </w:rPr>
      </w:pPr>
    </w:p>
    <w:p w14:paraId="5DBB6156" w14:textId="77777777" w:rsidR="006625BE" w:rsidRDefault="006625BE" w:rsidP="006625BE">
      <w:pPr>
        <w:pStyle w:val="Default"/>
        <w:spacing w:before="120" w:after="120"/>
        <w:jc w:val="both"/>
        <w:rPr>
          <w:sz w:val="22"/>
          <w:szCs w:val="22"/>
        </w:rPr>
      </w:pPr>
      <w:r>
        <w:rPr>
          <w:b/>
          <w:bCs/>
          <w:sz w:val="22"/>
          <w:szCs w:val="22"/>
        </w:rPr>
        <w:t xml:space="preserve">INDICADORES </w:t>
      </w:r>
    </w:p>
    <w:p w14:paraId="78920744" w14:textId="77777777" w:rsidR="006625BE" w:rsidRDefault="006625BE" w:rsidP="006625BE">
      <w:pPr>
        <w:pStyle w:val="Default"/>
        <w:spacing w:before="120" w:after="120"/>
        <w:jc w:val="both"/>
        <w:rPr>
          <w:sz w:val="22"/>
          <w:szCs w:val="22"/>
        </w:rPr>
      </w:pPr>
      <w:r>
        <w:rPr>
          <w:b/>
          <w:bCs/>
          <w:sz w:val="22"/>
          <w:szCs w:val="22"/>
        </w:rPr>
        <w:t xml:space="preserve">Cumplimiento a: </w:t>
      </w:r>
    </w:p>
    <w:p w14:paraId="152DB28B" w14:textId="26A7FD43" w:rsidR="006625BE" w:rsidRDefault="006625BE" w:rsidP="006625BE">
      <w:pPr>
        <w:pStyle w:val="Default"/>
        <w:numPr>
          <w:ilvl w:val="0"/>
          <w:numId w:val="8"/>
        </w:numPr>
        <w:spacing w:before="120" w:after="120"/>
        <w:ind w:left="360"/>
        <w:jc w:val="both"/>
        <w:rPr>
          <w:sz w:val="22"/>
          <w:szCs w:val="22"/>
        </w:rPr>
      </w:pPr>
      <w:r>
        <w:rPr>
          <w:sz w:val="22"/>
          <w:szCs w:val="22"/>
        </w:rPr>
        <w:t xml:space="preserve">Estrategias implementadas para mejorar las condiciones de accesibilidad de usuarios en condición de Discapacidad. </w:t>
      </w:r>
    </w:p>
    <w:p w14:paraId="4D183C4E" w14:textId="31E5B644" w:rsidR="00CE091D" w:rsidRDefault="006625BE" w:rsidP="006625BE">
      <w:pPr>
        <w:pStyle w:val="Default"/>
        <w:numPr>
          <w:ilvl w:val="0"/>
          <w:numId w:val="8"/>
        </w:numPr>
        <w:spacing w:before="120" w:after="120"/>
        <w:ind w:left="360"/>
        <w:jc w:val="both"/>
      </w:pPr>
      <w:r>
        <w:rPr>
          <w:sz w:val="22"/>
          <w:szCs w:val="22"/>
        </w:rPr>
        <w:t>Satisfacción de los usuarios y su familia en relación a accesibilidad a los servicios de salud.</w:t>
      </w:r>
    </w:p>
    <w:sectPr w:rsidR="00CE091D" w:rsidSect="00E339DA">
      <w:headerReference w:type="even" r:id="rId7"/>
      <w:headerReference w:type="default" r:id="rId8"/>
      <w:footerReference w:type="even" r:id="rId9"/>
      <w:footerReference w:type="default" r:id="rId10"/>
      <w:headerReference w:type="first" r:id="rId11"/>
      <w:footerReference w:type="first" r:id="rId12"/>
      <w:pgSz w:w="12240" w:h="16340"/>
      <w:pgMar w:top="725" w:right="1425" w:bottom="1410" w:left="14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B5FD" w14:textId="77777777" w:rsidR="00386F7C" w:rsidRDefault="00386F7C" w:rsidP="003E2AE5">
      <w:pPr>
        <w:spacing w:after="0" w:line="240" w:lineRule="auto"/>
      </w:pPr>
      <w:r>
        <w:separator/>
      </w:r>
    </w:p>
  </w:endnote>
  <w:endnote w:type="continuationSeparator" w:id="0">
    <w:p w14:paraId="68851972" w14:textId="77777777" w:rsidR="00386F7C" w:rsidRDefault="00386F7C" w:rsidP="003E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6E53" w14:textId="77777777" w:rsidR="003E2AE5" w:rsidRDefault="003E2A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825"/>
      <w:gridCol w:w="3154"/>
      <w:gridCol w:w="3683"/>
    </w:tblGrid>
    <w:tr w:rsidR="003E2AE5" w:rsidRPr="00F036B4" w14:paraId="4FE9B7E7"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9834575" w14:textId="77777777" w:rsidR="003E2AE5" w:rsidRPr="00F036B4" w:rsidRDefault="003E2AE5" w:rsidP="003E2AE5">
          <w:pPr>
            <w:ind w:left="-70"/>
            <w:rPr>
              <w:rFonts w:ascii="Arial" w:hAnsi="Arial" w:cs="Arial"/>
              <w:sz w:val="20"/>
              <w:szCs w:val="20"/>
            </w:rPr>
          </w:pPr>
          <w:r w:rsidRPr="00F036B4">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C0C6BDA" w14:textId="77777777" w:rsidR="003E2AE5" w:rsidRPr="00F036B4" w:rsidRDefault="003E2AE5" w:rsidP="003E2AE5">
          <w:pPr>
            <w:rPr>
              <w:rFonts w:ascii="Arial" w:hAnsi="Arial" w:cs="Arial"/>
              <w:b/>
              <w:sz w:val="20"/>
              <w:szCs w:val="20"/>
            </w:rPr>
          </w:pPr>
          <w:r w:rsidRPr="00F036B4">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73925592" w14:textId="77777777" w:rsidR="003E2AE5" w:rsidRPr="00F036B4" w:rsidRDefault="003E2AE5" w:rsidP="003E2AE5">
          <w:pPr>
            <w:rPr>
              <w:rFonts w:ascii="Arial" w:hAnsi="Arial" w:cs="Arial"/>
              <w:sz w:val="20"/>
              <w:szCs w:val="20"/>
              <w:lang w:val="pt-BR"/>
            </w:rPr>
          </w:pPr>
          <w:r w:rsidRPr="00F036B4">
            <w:rPr>
              <w:rFonts w:ascii="Arial" w:hAnsi="Arial" w:cs="Arial"/>
              <w:b/>
              <w:sz w:val="20"/>
              <w:szCs w:val="20"/>
            </w:rPr>
            <w:t>Aprobó</w:t>
          </w:r>
          <w:r w:rsidRPr="00F036B4">
            <w:rPr>
              <w:rFonts w:ascii="Arial" w:hAnsi="Arial" w:cs="Arial"/>
              <w:b/>
              <w:sz w:val="20"/>
              <w:szCs w:val="20"/>
              <w:lang w:val="pt-BR"/>
            </w:rPr>
            <w:t>: GERENCIA</w:t>
          </w:r>
        </w:p>
      </w:tc>
    </w:tr>
    <w:tr w:rsidR="003E2AE5" w:rsidRPr="00F036B4" w14:paraId="12AB0C99"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5440E81E" w14:textId="77777777" w:rsidR="003E2AE5" w:rsidRPr="00F036B4" w:rsidRDefault="003E2AE5" w:rsidP="003E2AE5">
          <w:pPr>
            <w:rPr>
              <w:rFonts w:ascii="Arial" w:hAnsi="Arial" w:cs="Arial"/>
              <w:b/>
              <w:sz w:val="20"/>
              <w:szCs w:val="20"/>
            </w:rPr>
          </w:pPr>
          <w:r w:rsidRPr="00F036B4">
            <w:rPr>
              <w:rFonts w:ascii="Arial" w:hAnsi="Arial" w:cs="Arial"/>
              <w:b/>
              <w:sz w:val="20"/>
              <w:szCs w:val="20"/>
            </w:rPr>
            <w:t>Fecha: MARZO 202</w:t>
          </w:r>
          <w:r>
            <w:rPr>
              <w:rFonts w:ascii="Arial" w:hAnsi="Arial" w:cs="Arial"/>
              <w:b/>
              <w:sz w:val="20"/>
              <w:szCs w:val="20"/>
            </w:rPr>
            <w:t>3</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5915A083" w14:textId="77777777" w:rsidR="003E2AE5" w:rsidRPr="00F036B4" w:rsidRDefault="003E2AE5" w:rsidP="003E2AE5">
          <w:pPr>
            <w:rPr>
              <w:rFonts w:ascii="Arial" w:hAnsi="Arial" w:cs="Arial"/>
              <w:b/>
              <w:sz w:val="20"/>
              <w:szCs w:val="20"/>
            </w:rPr>
          </w:pPr>
          <w:r w:rsidRPr="00F036B4">
            <w:rPr>
              <w:rFonts w:ascii="Arial" w:hAnsi="Arial" w:cs="Arial"/>
              <w:b/>
              <w:sz w:val="20"/>
              <w:szCs w:val="20"/>
            </w:rPr>
            <w:t>Fecha:  ABRIL 202</w:t>
          </w:r>
          <w:r>
            <w:rPr>
              <w:rFonts w:ascii="Arial" w:hAnsi="Arial" w:cs="Arial"/>
              <w:b/>
              <w:sz w:val="20"/>
              <w:szCs w:val="20"/>
            </w:rPr>
            <w:t>3</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DBBA4B9" w14:textId="77777777" w:rsidR="003E2AE5" w:rsidRPr="00F036B4" w:rsidRDefault="003E2AE5" w:rsidP="003E2AE5">
          <w:pPr>
            <w:rPr>
              <w:rFonts w:ascii="Arial" w:hAnsi="Arial" w:cs="Arial"/>
              <w:b/>
              <w:sz w:val="20"/>
              <w:szCs w:val="20"/>
            </w:rPr>
          </w:pPr>
          <w:r w:rsidRPr="00F036B4">
            <w:rPr>
              <w:rFonts w:ascii="Arial" w:hAnsi="Arial" w:cs="Arial"/>
              <w:b/>
              <w:sz w:val="20"/>
              <w:szCs w:val="20"/>
            </w:rPr>
            <w:t xml:space="preserve">Fecha: </w:t>
          </w:r>
          <w:r>
            <w:rPr>
              <w:rFonts w:ascii="Arial" w:hAnsi="Arial" w:cs="Arial"/>
              <w:b/>
              <w:sz w:val="20"/>
              <w:szCs w:val="20"/>
            </w:rPr>
            <w:t>MAYO</w:t>
          </w:r>
          <w:r w:rsidRPr="00F036B4">
            <w:rPr>
              <w:rFonts w:ascii="Arial" w:hAnsi="Arial" w:cs="Arial"/>
              <w:b/>
              <w:sz w:val="20"/>
              <w:szCs w:val="20"/>
            </w:rPr>
            <w:t xml:space="preserve"> 202</w:t>
          </w:r>
          <w:r>
            <w:rPr>
              <w:rFonts w:ascii="Arial" w:hAnsi="Arial" w:cs="Arial"/>
              <w:b/>
              <w:sz w:val="20"/>
              <w:szCs w:val="20"/>
            </w:rPr>
            <w:t>3</w:t>
          </w:r>
        </w:p>
      </w:tc>
    </w:tr>
  </w:tbl>
  <w:p w14:paraId="5F3CF5A0" w14:textId="6CC3F3BC" w:rsidR="003E2AE5" w:rsidRPr="003E2AE5" w:rsidRDefault="003E2AE5" w:rsidP="003E2AE5">
    <w:pPr>
      <w:pStyle w:val="Piedepgina"/>
      <w:spacing w:before="120" w:after="120"/>
      <w:jc w:val="center"/>
      <w:rPr>
        <w:rFonts w:ascii="Arial" w:hAnsi="Arial" w:cs="Arial"/>
      </w:rPr>
    </w:pPr>
    <w:r w:rsidRPr="00F036B4">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0438" w14:textId="77777777" w:rsidR="003E2AE5" w:rsidRDefault="003E2A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27A8" w14:textId="77777777" w:rsidR="00386F7C" w:rsidRDefault="00386F7C" w:rsidP="003E2AE5">
      <w:pPr>
        <w:spacing w:after="0" w:line="240" w:lineRule="auto"/>
      </w:pPr>
      <w:r>
        <w:separator/>
      </w:r>
    </w:p>
  </w:footnote>
  <w:footnote w:type="continuationSeparator" w:id="0">
    <w:p w14:paraId="70FCAF8F" w14:textId="77777777" w:rsidR="00386F7C" w:rsidRDefault="00386F7C" w:rsidP="003E2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0A81" w14:textId="77777777" w:rsidR="003E2AE5" w:rsidRDefault="003E2A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4306"/>
      <w:gridCol w:w="3247"/>
    </w:tblGrid>
    <w:tr w:rsidR="003E2AE5" w14:paraId="251986CF" w14:textId="77777777" w:rsidTr="001B67E6">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136497BB" w14:textId="77777777" w:rsidR="003E2AE5" w:rsidRDefault="003E2AE5" w:rsidP="003E2AE5">
          <w:pPr>
            <w:pStyle w:val="Encabezado"/>
            <w:spacing w:before="120" w:after="120"/>
            <w:jc w:val="center"/>
            <w:rPr>
              <w:b/>
            </w:rPr>
          </w:pPr>
          <w:r>
            <w:rPr>
              <w:b/>
              <w:noProof/>
              <w:lang w:eastAsia="es-CO"/>
            </w:rPr>
            <w:drawing>
              <wp:inline distT="0" distB="0" distL="0" distR="0" wp14:anchorId="399CA704" wp14:editId="49C0142D">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151DA486" w14:textId="7B24C91D" w:rsidR="003E2AE5" w:rsidRPr="00F65949" w:rsidRDefault="003E2AE5" w:rsidP="003E2AE5">
          <w:pPr>
            <w:pStyle w:val="Default"/>
            <w:spacing w:before="120" w:after="120"/>
            <w:jc w:val="center"/>
            <w:rPr>
              <w:b/>
              <w:bCs/>
            </w:rPr>
          </w:pPr>
          <w:r>
            <w:rPr>
              <w:b/>
              <w:bCs/>
              <w:color w:val="auto"/>
              <w:sz w:val="22"/>
              <w:szCs w:val="22"/>
            </w:rPr>
            <w:t>POLÍTICA DISCAPACIDAD</w:t>
          </w:r>
        </w:p>
      </w:tc>
      <w:tc>
        <w:tcPr>
          <w:tcW w:w="1542" w:type="pct"/>
          <w:tcBorders>
            <w:top w:val="single" w:sz="4" w:space="0" w:color="auto"/>
            <w:left w:val="single" w:sz="4" w:space="0" w:color="auto"/>
            <w:bottom w:val="single" w:sz="4" w:space="0" w:color="auto"/>
            <w:right w:val="single" w:sz="4" w:space="0" w:color="auto"/>
          </w:tcBorders>
          <w:vAlign w:val="center"/>
        </w:tcPr>
        <w:p w14:paraId="2D3D5603" w14:textId="54599B8F" w:rsidR="003E2AE5" w:rsidRPr="001E3AD7" w:rsidRDefault="003E2AE5" w:rsidP="003E2AE5">
          <w:pPr>
            <w:pStyle w:val="Encabezado"/>
            <w:spacing w:before="120" w:after="120"/>
            <w:rPr>
              <w:rFonts w:ascii="Arial" w:hAnsi="Arial" w:cs="Arial"/>
              <w:b/>
            </w:rPr>
          </w:pPr>
          <w:r w:rsidRPr="001E3AD7">
            <w:rPr>
              <w:rFonts w:ascii="Arial" w:hAnsi="Arial" w:cs="Arial"/>
              <w:b/>
            </w:rPr>
            <w:t xml:space="preserve">Código: </w:t>
          </w:r>
          <w:r>
            <w:rPr>
              <w:rFonts w:ascii="Arial" w:hAnsi="Arial" w:cs="Arial"/>
              <w:b/>
            </w:rPr>
            <w:t>GD-PO-23</w:t>
          </w:r>
        </w:p>
      </w:tc>
    </w:tr>
    <w:tr w:rsidR="003E2AE5" w14:paraId="694637C8"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5F55853E" w14:textId="77777777" w:rsidR="003E2AE5" w:rsidRDefault="003E2AE5" w:rsidP="003E2AE5">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6EE597C1" w14:textId="77777777" w:rsidR="003E2AE5" w:rsidRPr="001E3AD7" w:rsidRDefault="003E2AE5" w:rsidP="003E2AE5">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78FBA718" w14:textId="77777777" w:rsidR="003E2AE5" w:rsidRPr="001E3AD7" w:rsidRDefault="003E2AE5" w:rsidP="003E2AE5">
          <w:pPr>
            <w:pStyle w:val="Encabezado"/>
            <w:spacing w:before="120" w:after="120"/>
            <w:rPr>
              <w:rFonts w:ascii="Arial" w:hAnsi="Arial" w:cs="Arial"/>
              <w:b/>
            </w:rPr>
          </w:pPr>
          <w:r>
            <w:rPr>
              <w:rFonts w:ascii="Arial" w:hAnsi="Arial" w:cs="Arial"/>
              <w:b/>
            </w:rPr>
            <w:t>Versión: 01</w:t>
          </w:r>
        </w:p>
      </w:tc>
    </w:tr>
    <w:tr w:rsidR="003E2AE5" w14:paraId="3D09BCCC"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45D6DB6F" w14:textId="77777777" w:rsidR="003E2AE5" w:rsidRDefault="003E2AE5" w:rsidP="003E2AE5">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5EACFAC1" w14:textId="77777777" w:rsidR="003E2AE5" w:rsidRPr="001E3AD7" w:rsidRDefault="003E2AE5" w:rsidP="003E2AE5">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2D1C9841" w14:textId="77777777" w:rsidR="003E2AE5" w:rsidRPr="001E3AD7" w:rsidRDefault="003E2AE5" w:rsidP="003E2AE5">
          <w:pPr>
            <w:pStyle w:val="Encabezado"/>
            <w:spacing w:before="120" w:after="120"/>
            <w:rPr>
              <w:rFonts w:ascii="Arial" w:hAnsi="Arial" w:cs="Arial"/>
              <w:b/>
            </w:rPr>
          </w:pPr>
          <w:r w:rsidRPr="001E3AD7">
            <w:rPr>
              <w:rFonts w:ascii="Arial" w:hAnsi="Arial" w:cs="Arial"/>
              <w:b/>
            </w:rPr>
            <w:t>Página 1 de 1</w:t>
          </w:r>
        </w:p>
      </w:tc>
    </w:tr>
  </w:tbl>
  <w:p w14:paraId="7758F15C" w14:textId="77777777" w:rsidR="003E2AE5" w:rsidRDefault="003E2AE5" w:rsidP="003E2AE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8168" w14:textId="77777777" w:rsidR="003E2AE5" w:rsidRDefault="003E2A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8D7CD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AD904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B8FB77"/>
    <w:multiLevelType w:val="hybridMultilevel"/>
    <w:tmpl w:val="9CDC18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D071FF"/>
    <w:multiLevelType w:val="hybridMultilevel"/>
    <w:tmpl w:val="0B0C05E4"/>
    <w:lvl w:ilvl="0" w:tplc="46605A0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DD9F2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61B17F0"/>
    <w:multiLevelType w:val="hybridMultilevel"/>
    <w:tmpl w:val="0B761F20"/>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F525E5E"/>
    <w:multiLevelType w:val="hybridMultilevel"/>
    <w:tmpl w:val="F70063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4DF5BA6"/>
    <w:multiLevelType w:val="hybridMultilevel"/>
    <w:tmpl w:val="9098A6D8"/>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473135967">
    <w:abstractNumId w:val="1"/>
  </w:num>
  <w:num w:numId="2" w16cid:durableId="1280532915">
    <w:abstractNumId w:val="4"/>
  </w:num>
  <w:num w:numId="3" w16cid:durableId="1562910511">
    <w:abstractNumId w:val="0"/>
  </w:num>
  <w:num w:numId="4" w16cid:durableId="1574319255">
    <w:abstractNumId w:val="2"/>
  </w:num>
  <w:num w:numId="5" w16cid:durableId="1588999854">
    <w:abstractNumId w:val="6"/>
  </w:num>
  <w:num w:numId="6" w16cid:durableId="440340333">
    <w:abstractNumId w:val="3"/>
  </w:num>
  <w:num w:numId="7" w16cid:durableId="2034649208">
    <w:abstractNumId w:val="7"/>
  </w:num>
  <w:num w:numId="8" w16cid:durableId="1849756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BE"/>
    <w:rsid w:val="00386F7C"/>
    <w:rsid w:val="003E2AE5"/>
    <w:rsid w:val="005B7BA6"/>
    <w:rsid w:val="006625BE"/>
    <w:rsid w:val="006C1294"/>
    <w:rsid w:val="007B4780"/>
    <w:rsid w:val="00CE0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2B5C"/>
  <w15:chartTrackingRefBased/>
  <w15:docId w15:val="{9FEEAC02-C7E5-47EB-8DE9-6CD07DF2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625B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3E2AE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E2AE5"/>
  </w:style>
  <w:style w:type="paragraph" w:styleId="Piedepgina">
    <w:name w:val="footer"/>
    <w:basedOn w:val="Normal"/>
    <w:link w:val="PiedepginaCar"/>
    <w:uiPriority w:val="99"/>
    <w:unhideWhenUsed/>
    <w:rsid w:val="003E2AE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E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925</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3</cp:revision>
  <dcterms:created xsi:type="dcterms:W3CDTF">2023-05-03T21:20:00Z</dcterms:created>
  <dcterms:modified xsi:type="dcterms:W3CDTF">2023-05-03T21:35:00Z</dcterms:modified>
</cp:coreProperties>
</file>