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7C02" w14:textId="77777777" w:rsidR="00B618AD" w:rsidRDefault="00B618AD" w:rsidP="00B618AD">
      <w:pPr>
        <w:pStyle w:val="Default"/>
        <w:jc w:val="both"/>
        <w:rPr>
          <w:color w:val="auto"/>
          <w:sz w:val="22"/>
          <w:szCs w:val="22"/>
        </w:rPr>
      </w:pPr>
      <w:r>
        <w:rPr>
          <w:color w:val="auto"/>
          <w:sz w:val="22"/>
          <w:szCs w:val="22"/>
        </w:rPr>
        <w:t xml:space="preserve">El Gerente de la Empresa Social del Estado Hospital Santa Isabel de San Pedro de los Milagros y sus colaboradores se comprometen a identificar y evaluar las necesidades relacionadas con la prevención de enfermedades y la promoción de la salud de los usuarios, familia y/o cuidadores , evaluando las condiciones sociales del usuario y sus antecedentes culturales, desarrollando estrategias de atención integral, garantizando la adherencia de los usuarios a los diferentes programas de promoción, prevención y adherencia a tratamientos, aplicando estrategias de educación al usuario, familia y cuidadores sobre las condiciones relacionadas de su enfermedad o estado de salud, promoviendo la cultura de autocuidado que permita recuperar la situación de salud del usuario. </w:t>
      </w:r>
    </w:p>
    <w:p w14:paraId="158F22AF" w14:textId="77777777" w:rsidR="00B618AD" w:rsidRDefault="00B618AD" w:rsidP="00B618AD">
      <w:pPr>
        <w:pStyle w:val="Default"/>
        <w:jc w:val="both"/>
        <w:rPr>
          <w:color w:val="auto"/>
          <w:sz w:val="22"/>
          <w:szCs w:val="22"/>
        </w:rPr>
      </w:pPr>
    </w:p>
    <w:p w14:paraId="2F3251C4" w14:textId="77777777" w:rsidR="00B618AD" w:rsidRDefault="00B618AD" w:rsidP="00B618AD">
      <w:pPr>
        <w:pStyle w:val="Default"/>
        <w:jc w:val="both"/>
        <w:rPr>
          <w:b/>
          <w:bCs/>
          <w:color w:val="auto"/>
          <w:sz w:val="22"/>
          <w:szCs w:val="22"/>
        </w:rPr>
      </w:pPr>
      <w:r>
        <w:rPr>
          <w:b/>
          <w:bCs/>
          <w:color w:val="auto"/>
          <w:sz w:val="22"/>
          <w:szCs w:val="22"/>
        </w:rPr>
        <w:t xml:space="preserve">VALORES </w:t>
      </w:r>
    </w:p>
    <w:p w14:paraId="38779CE7" w14:textId="77777777" w:rsidR="00B618AD" w:rsidRDefault="00B618AD" w:rsidP="00B618AD">
      <w:pPr>
        <w:pStyle w:val="Default"/>
        <w:jc w:val="both"/>
        <w:rPr>
          <w:color w:val="auto"/>
          <w:sz w:val="22"/>
          <w:szCs w:val="22"/>
        </w:rPr>
      </w:pPr>
    </w:p>
    <w:p w14:paraId="5FCB1572" w14:textId="77777777" w:rsidR="00B618AD" w:rsidRDefault="00B618AD" w:rsidP="00B618AD">
      <w:pPr>
        <w:pStyle w:val="Default"/>
        <w:spacing w:after="70"/>
        <w:jc w:val="both"/>
        <w:rPr>
          <w:color w:val="auto"/>
          <w:sz w:val="22"/>
          <w:szCs w:val="22"/>
        </w:rPr>
      </w:pPr>
      <w:r>
        <w:rPr>
          <w:color w:val="auto"/>
          <w:sz w:val="22"/>
          <w:szCs w:val="22"/>
        </w:rPr>
        <w:t xml:space="preserve"> Responsabilidad </w:t>
      </w:r>
    </w:p>
    <w:p w14:paraId="0D0293DA" w14:textId="77777777" w:rsidR="00B618AD" w:rsidRDefault="00B618AD" w:rsidP="00B618AD">
      <w:pPr>
        <w:pStyle w:val="Default"/>
        <w:jc w:val="both"/>
        <w:rPr>
          <w:color w:val="auto"/>
          <w:sz w:val="22"/>
          <w:szCs w:val="22"/>
        </w:rPr>
      </w:pPr>
      <w:r>
        <w:rPr>
          <w:color w:val="auto"/>
          <w:sz w:val="22"/>
          <w:szCs w:val="22"/>
        </w:rPr>
        <w:t xml:space="preserve"> Compromiso </w:t>
      </w:r>
    </w:p>
    <w:p w14:paraId="36EED914" w14:textId="77777777" w:rsidR="00B618AD" w:rsidRDefault="00B618AD" w:rsidP="00B618AD">
      <w:pPr>
        <w:pStyle w:val="Default"/>
        <w:jc w:val="both"/>
        <w:rPr>
          <w:color w:val="auto"/>
          <w:sz w:val="22"/>
          <w:szCs w:val="22"/>
        </w:rPr>
      </w:pPr>
    </w:p>
    <w:p w14:paraId="040AA7AA" w14:textId="77777777" w:rsidR="00B618AD" w:rsidRDefault="00B618AD" w:rsidP="00B618AD">
      <w:pPr>
        <w:pStyle w:val="Default"/>
        <w:jc w:val="both"/>
        <w:rPr>
          <w:b/>
          <w:bCs/>
          <w:color w:val="auto"/>
          <w:sz w:val="22"/>
          <w:szCs w:val="22"/>
        </w:rPr>
      </w:pPr>
      <w:r>
        <w:rPr>
          <w:b/>
          <w:bCs/>
          <w:color w:val="auto"/>
          <w:sz w:val="22"/>
          <w:szCs w:val="22"/>
        </w:rPr>
        <w:t xml:space="preserve">PRINCIPIOS </w:t>
      </w:r>
    </w:p>
    <w:p w14:paraId="27CEDE9B" w14:textId="77777777" w:rsidR="00B618AD" w:rsidRDefault="00B618AD" w:rsidP="00B618AD">
      <w:pPr>
        <w:pStyle w:val="Default"/>
        <w:jc w:val="both"/>
        <w:rPr>
          <w:color w:val="auto"/>
          <w:sz w:val="22"/>
          <w:szCs w:val="22"/>
        </w:rPr>
      </w:pPr>
    </w:p>
    <w:p w14:paraId="463E9C7A" w14:textId="77777777" w:rsidR="00B618AD" w:rsidRDefault="00B618AD" w:rsidP="00B618AD">
      <w:pPr>
        <w:pStyle w:val="Default"/>
        <w:spacing w:after="70"/>
        <w:jc w:val="both"/>
        <w:rPr>
          <w:color w:val="auto"/>
          <w:sz w:val="22"/>
          <w:szCs w:val="22"/>
        </w:rPr>
      </w:pPr>
      <w:r>
        <w:rPr>
          <w:color w:val="auto"/>
          <w:sz w:val="22"/>
          <w:szCs w:val="22"/>
        </w:rPr>
        <w:t xml:space="preserve"> Transparencia </w:t>
      </w:r>
    </w:p>
    <w:p w14:paraId="6B05C8B0" w14:textId="77777777" w:rsidR="00B618AD" w:rsidRDefault="00B618AD" w:rsidP="00B618AD">
      <w:pPr>
        <w:pStyle w:val="Default"/>
        <w:spacing w:after="70"/>
        <w:jc w:val="both"/>
        <w:rPr>
          <w:color w:val="auto"/>
          <w:sz w:val="22"/>
          <w:szCs w:val="22"/>
        </w:rPr>
      </w:pPr>
      <w:r>
        <w:rPr>
          <w:color w:val="auto"/>
          <w:sz w:val="22"/>
          <w:szCs w:val="22"/>
        </w:rPr>
        <w:t xml:space="preserve"> Compromiso Social </w:t>
      </w:r>
    </w:p>
    <w:p w14:paraId="57F0F602" w14:textId="77777777" w:rsidR="00B618AD" w:rsidRDefault="00B618AD" w:rsidP="00B618AD">
      <w:pPr>
        <w:pStyle w:val="Default"/>
        <w:jc w:val="both"/>
        <w:rPr>
          <w:color w:val="auto"/>
          <w:sz w:val="22"/>
          <w:szCs w:val="22"/>
        </w:rPr>
      </w:pPr>
      <w:r>
        <w:rPr>
          <w:color w:val="auto"/>
          <w:sz w:val="22"/>
          <w:szCs w:val="22"/>
        </w:rPr>
        <w:t xml:space="preserve"> Trabajo en Equipo </w:t>
      </w:r>
    </w:p>
    <w:p w14:paraId="521A7E1F" w14:textId="77777777" w:rsidR="00B618AD" w:rsidRDefault="00B618AD" w:rsidP="00B618AD">
      <w:pPr>
        <w:pStyle w:val="Default"/>
        <w:jc w:val="both"/>
        <w:rPr>
          <w:color w:val="auto"/>
          <w:sz w:val="22"/>
          <w:szCs w:val="22"/>
        </w:rPr>
      </w:pPr>
    </w:p>
    <w:p w14:paraId="5D654B78" w14:textId="77777777" w:rsidR="00B618AD" w:rsidRDefault="00B618AD" w:rsidP="00B618AD">
      <w:pPr>
        <w:pStyle w:val="Default"/>
        <w:jc w:val="both"/>
        <w:rPr>
          <w:b/>
          <w:bCs/>
          <w:color w:val="auto"/>
          <w:sz w:val="22"/>
          <w:szCs w:val="22"/>
        </w:rPr>
      </w:pPr>
      <w:r>
        <w:rPr>
          <w:b/>
          <w:bCs/>
          <w:color w:val="auto"/>
          <w:sz w:val="22"/>
          <w:szCs w:val="22"/>
        </w:rPr>
        <w:t xml:space="preserve">OBJETIVOS DE LA POLÍTICA </w:t>
      </w:r>
    </w:p>
    <w:p w14:paraId="120D1D21" w14:textId="77777777" w:rsidR="00B618AD" w:rsidRDefault="00B618AD" w:rsidP="00B618AD">
      <w:pPr>
        <w:pStyle w:val="Default"/>
        <w:jc w:val="both"/>
        <w:rPr>
          <w:color w:val="auto"/>
          <w:sz w:val="22"/>
          <w:szCs w:val="22"/>
        </w:rPr>
      </w:pPr>
    </w:p>
    <w:p w14:paraId="1C2328FF" w14:textId="77777777" w:rsidR="00B618AD" w:rsidRDefault="00B618AD" w:rsidP="007A225B">
      <w:pPr>
        <w:pStyle w:val="Default"/>
        <w:numPr>
          <w:ilvl w:val="0"/>
          <w:numId w:val="2"/>
        </w:numPr>
        <w:spacing w:after="51"/>
        <w:ind w:left="426"/>
        <w:jc w:val="both"/>
        <w:rPr>
          <w:color w:val="auto"/>
          <w:sz w:val="22"/>
          <w:szCs w:val="22"/>
        </w:rPr>
      </w:pPr>
      <w:r>
        <w:rPr>
          <w:color w:val="auto"/>
          <w:sz w:val="22"/>
          <w:szCs w:val="22"/>
        </w:rPr>
        <w:t xml:space="preserve">Identificar y evaluar las necesidades relacionadas con la prevención de enfermedades y la promoción de la salud de los usuarios, familia y/o cuidadores. </w:t>
      </w:r>
    </w:p>
    <w:p w14:paraId="0BE88659" w14:textId="77777777" w:rsidR="00B618AD" w:rsidRDefault="00B618AD" w:rsidP="007A225B">
      <w:pPr>
        <w:pStyle w:val="Default"/>
        <w:numPr>
          <w:ilvl w:val="0"/>
          <w:numId w:val="2"/>
        </w:numPr>
        <w:spacing w:after="51"/>
        <w:ind w:left="426"/>
        <w:jc w:val="both"/>
        <w:rPr>
          <w:color w:val="auto"/>
          <w:sz w:val="22"/>
          <w:szCs w:val="22"/>
        </w:rPr>
      </w:pPr>
      <w:r>
        <w:rPr>
          <w:color w:val="auto"/>
          <w:sz w:val="22"/>
          <w:szCs w:val="22"/>
        </w:rPr>
        <w:t xml:space="preserve">Evaluar las condiciones sociales del usuario y sus antecedentes culturales </w:t>
      </w:r>
    </w:p>
    <w:p w14:paraId="7276B149" w14:textId="77777777" w:rsidR="00B618AD" w:rsidRDefault="00B618AD" w:rsidP="007A225B">
      <w:pPr>
        <w:pStyle w:val="Default"/>
        <w:numPr>
          <w:ilvl w:val="0"/>
          <w:numId w:val="2"/>
        </w:numPr>
        <w:spacing w:after="51"/>
        <w:ind w:left="426"/>
        <w:jc w:val="both"/>
        <w:rPr>
          <w:color w:val="auto"/>
          <w:sz w:val="22"/>
          <w:szCs w:val="22"/>
        </w:rPr>
      </w:pPr>
      <w:r>
        <w:rPr>
          <w:color w:val="auto"/>
          <w:sz w:val="22"/>
          <w:szCs w:val="22"/>
        </w:rPr>
        <w:t xml:space="preserve">Desarrollar estrategias de atención integral </w:t>
      </w:r>
    </w:p>
    <w:p w14:paraId="4E7C3D1F" w14:textId="77777777" w:rsidR="00B618AD" w:rsidRDefault="00B618AD" w:rsidP="007A225B">
      <w:pPr>
        <w:pStyle w:val="Default"/>
        <w:numPr>
          <w:ilvl w:val="0"/>
          <w:numId w:val="2"/>
        </w:numPr>
        <w:spacing w:after="51"/>
        <w:ind w:left="426"/>
        <w:jc w:val="both"/>
        <w:rPr>
          <w:color w:val="auto"/>
          <w:sz w:val="22"/>
          <w:szCs w:val="22"/>
        </w:rPr>
      </w:pPr>
      <w:r>
        <w:rPr>
          <w:color w:val="auto"/>
          <w:sz w:val="22"/>
          <w:szCs w:val="22"/>
        </w:rPr>
        <w:t xml:space="preserve">Garantizar la adherencia de los usuarios a los diferentes programas de promoción y prevención </w:t>
      </w:r>
    </w:p>
    <w:p w14:paraId="0F41B4FE" w14:textId="77777777" w:rsidR="00B618AD" w:rsidRDefault="00B618AD" w:rsidP="007A225B">
      <w:pPr>
        <w:pStyle w:val="Default"/>
        <w:numPr>
          <w:ilvl w:val="0"/>
          <w:numId w:val="2"/>
        </w:numPr>
        <w:spacing w:after="51"/>
        <w:ind w:left="426"/>
        <w:jc w:val="both"/>
        <w:rPr>
          <w:color w:val="auto"/>
          <w:sz w:val="22"/>
          <w:szCs w:val="22"/>
        </w:rPr>
      </w:pPr>
      <w:r>
        <w:rPr>
          <w:color w:val="auto"/>
          <w:sz w:val="22"/>
          <w:szCs w:val="22"/>
        </w:rPr>
        <w:t xml:space="preserve">Aplicar estrategias de educación al usuario, familia y cuidadores </w:t>
      </w:r>
    </w:p>
    <w:p w14:paraId="66C928DF" w14:textId="77777777" w:rsidR="00B618AD" w:rsidRDefault="00B618AD" w:rsidP="007A225B">
      <w:pPr>
        <w:pStyle w:val="Default"/>
        <w:numPr>
          <w:ilvl w:val="0"/>
          <w:numId w:val="2"/>
        </w:numPr>
        <w:ind w:left="426"/>
        <w:jc w:val="both"/>
        <w:rPr>
          <w:color w:val="auto"/>
          <w:sz w:val="22"/>
          <w:szCs w:val="22"/>
        </w:rPr>
      </w:pPr>
      <w:r>
        <w:rPr>
          <w:color w:val="auto"/>
          <w:sz w:val="22"/>
          <w:szCs w:val="22"/>
        </w:rPr>
        <w:t xml:space="preserve">Promover la cultura de autocuidado que permita recuperar la situación de salud del usuario. </w:t>
      </w:r>
    </w:p>
    <w:p w14:paraId="4E31E07B" w14:textId="77777777" w:rsidR="00B618AD" w:rsidRDefault="00B618AD" w:rsidP="00B618AD">
      <w:pPr>
        <w:pStyle w:val="Default"/>
        <w:jc w:val="both"/>
        <w:rPr>
          <w:color w:val="auto"/>
          <w:sz w:val="22"/>
          <w:szCs w:val="22"/>
        </w:rPr>
      </w:pPr>
    </w:p>
    <w:p w14:paraId="6A7DB6FB" w14:textId="77777777" w:rsidR="00B618AD" w:rsidRDefault="00B618AD" w:rsidP="00B618AD">
      <w:pPr>
        <w:pStyle w:val="Default"/>
        <w:jc w:val="both"/>
        <w:rPr>
          <w:b/>
          <w:bCs/>
          <w:color w:val="auto"/>
          <w:sz w:val="22"/>
          <w:szCs w:val="22"/>
        </w:rPr>
      </w:pPr>
      <w:r>
        <w:rPr>
          <w:b/>
          <w:bCs/>
          <w:color w:val="auto"/>
          <w:sz w:val="22"/>
          <w:szCs w:val="22"/>
        </w:rPr>
        <w:t xml:space="preserve">INDICADORES </w:t>
      </w:r>
    </w:p>
    <w:p w14:paraId="73E1B564" w14:textId="77777777" w:rsidR="00B618AD" w:rsidRDefault="00B618AD" w:rsidP="00B618AD">
      <w:pPr>
        <w:pStyle w:val="Default"/>
        <w:jc w:val="both"/>
        <w:rPr>
          <w:color w:val="auto"/>
          <w:sz w:val="22"/>
          <w:szCs w:val="22"/>
        </w:rPr>
      </w:pPr>
    </w:p>
    <w:p w14:paraId="34F8A0FC" w14:textId="77777777" w:rsidR="00B618AD" w:rsidRDefault="00B618AD" w:rsidP="00B618AD">
      <w:pPr>
        <w:pStyle w:val="Default"/>
        <w:jc w:val="both"/>
        <w:rPr>
          <w:b/>
          <w:bCs/>
          <w:color w:val="auto"/>
          <w:sz w:val="22"/>
          <w:szCs w:val="22"/>
        </w:rPr>
      </w:pPr>
      <w:r>
        <w:rPr>
          <w:b/>
          <w:bCs/>
          <w:color w:val="auto"/>
          <w:sz w:val="22"/>
          <w:szCs w:val="22"/>
        </w:rPr>
        <w:t xml:space="preserve">Cumplimiento a: </w:t>
      </w:r>
    </w:p>
    <w:p w14:paraId="4144AD80" w14:textId="77777777" w:rsidR="00B618AD" w:rsidRDefault="00B618AD" w:rsidP="00B618AD">
      <w:pPr>
        <w:pStyle w:val="Default"/>
        <w:jc w:val="both"/>
        <w:rPr>
          <w:color w:val="auto"/>
          <w:sz w:val="22"/>
          <w:szCs w:val="22"/>
        </w:rPr>
      </w:pPr>
    </w:p>
    <w:p w14:paraId="02C0EC0F" w14:textId="77777777" w:rsidR="00B618AD" w:rsidRDefault="00B618AD" w:rsidP="007A225B">
      <w:pPr>
        <w:pStyle w:val="Default"/>
        <w:numPr>
          <w:ilvl w:val="0"/>
          <w:numId w:val="1"/>
        </w:numPr>
        <w:spacing w:after="26"/>
        <w:ind w:left="426"/>
        <w:jc w:val="both"/>
        <w:rPr>
          <w:color w:val="auto"/>
          <w:sz w:val="22"/>
          <w:szCs w:val="22"/>
        </w:rPr>
      </w:pPr>
      <w:r>
        <w:rPr>
          <w:color w:val="auto"/>
          <w:sz w:val="22"/>
          <w:szCs w:val="22"/>
        </w:rPr>
        <w:t xml:space="preserve">Modelo de Prestación de Servicios de salud </w:t>
      </w:r>
    </w:p>
    <w:p w14:paraId="3E2CA5C9" w14:textId="77777777" w:rsidR="00B618AD" w:rsidRDefault="00B618AD" w:rsidP="007A225B">
      <w:pPr>
        <w:pStyle w:val="Default"/>
        <w:numPr>
          <w:ilvl w:val="0"/>
          <w:numId w:val="1"/>
        </w:numPr>
        <w:ind w:left="426"/>
        <w:jc w:val="both"/>
        <w:rPr>
          <w:color w:val="auto"/>
          <w:sz w:val="22"/>
          <w:szCs w:val="22"/>
        </w:rPr>
      </w:pPr>
      <w:r>
        <w:rPr>
          <w:color w:val="auto"/>
          <w:sz w:val="22"/>
          <w:szCs w:val="22"/>
        </w:rPr>
        <w:t xml:space="preserve">Modelo de atención integral en salud </w:t>
      </w:r>
    </w:p>
    <w:p w14:paraId="51E0DB8C" w14:textId="77777777" w:rsidR="00B618AD" w:rsidRDefault="00B618AD" w:rsidP="007A225B">
      <w:pPr>
        <w:pStyle w:val="Default"/>
        <w:numPr>
          <w:ilvl w:val="0"/>
          <w:numId w:val="1"/>
        </w:numPr>
        <w:spacing w:after="27"/>
        <w:ind w:left="426"/>
        <w:jc w:val="both"/>
        <w:rPr>
          <w:color w:val="auto"/>
          <w:sz w:val="22"/>
          <w:szCs w:val="22"/>
        </w:rPr>
      </w:pPr>
      <w:r>
        <w:rPr>
          <w:color w:val="auto"/>
          <w:sz w:val="22"/>
          <w:szCs w:val="22"/>
        </w:rPr>
        <w:t xml:space="preserve">Procedimientos e intervenciones de demanda inducida y acciones de obligatorio cumplimiento de protección específica y detección temprana y la atención de enfermedades de interés en salud pública. </w:t>
      </w:r>
    </w:p>
    <w:p w14:paraId="3A537E4C" w14:textId="77777777" w:rsidR="00B618AD" w:rsidRDefault="00B618AD" w:rsidP="007A225B">
      <w:pPr>
        <w:pStyle w:val="Default"/>
        <w:numPr>
          <w:ilvl w:val="0"/>
          <w:numId w:val="1"/>
        </w:numPr>
        <w:spacing w:after="27"/>
        <w:ind w:left="426"/>
        <w:jc w:val="both"/>
        <w:rPr>
          <w:color w:val="auto"/>
          <w:sz w:val="22"/>
          <w:szCs w:val="22"/>
        </w:rPr>
      </w:pPr>
      <w:r>
        <w:rPr>
          <w:color w:val="auto"/>
          <w:sz w:val="22"/>
          <w:szCs w:val="22"/>
        </w:rPr>
        <w:t xml:space="preserve">Adherencia a programas de promoción y prevención </w:t>
      </w:r>
    </w:p>
    <w:p w14:paraId="30210DCA" w14:textId="77777777" w:rsidR="00B618AD" w:rsidRDefault="00B618AD" w:rsidP="007A225B">
      <w:pPr>
        <w:pStyle w:val="Default"/>
        <w:numPr>
          <w:ilvl w:val="0"/>
          <w:numId w:val="1"/>
        </w:numPr>
        <w:spacing w:after="27"/>
        <w:ind w:left="426"/>
        <w:jc w:val="both"/>
        <w:rPr>
          <w:color w:val="auto"/>
          <w:sz w:val="22"/>
          <w:szCs w:val="22"/>
        </w:rPr>
      </w:pPr>
      <w:r>
        <w:rPr>
          <w:color w:val="auto"/>
          <w:sz w:val="22"/>
          <w:szCs w:val="22"/>
        </w:rPr>
        <w:t xml:space="preserve">Coberturas en Programas de </w:t>
      </w:r>
      <w:proofErr w:type="spellStart"/>
      <w:r>
        <w:rPr>
          <w:color w:val="auto"/>
          <w:sz w:val="22"/>
          <w:szCs w:val="22"/>
        </w:rPr>
        <w:t>Pomocion</w:t>
      </w:r>
      <w:proofErr w:type="spellEnd"/>
      <w:r>
        <w:rPr>
          <w:color w:val="auto"/>
          <w:sz w:val="22"/>
          <w:szCs w:val="22"/>
        </w:rPr>
        <w:t xml:space="preserve"> y </w:t>
      </w:r>
      <w:proofErr w:type="spellStart"/>
      <w:r>
        <w:rPr>
          <w:color w:val="auto"/>
          <w:sz w:val="22"/>
          <w:szCs w:val="22"/>
        </w:rPr>
        <w:t>Prevencion</w:t>
      </w:r>
      <w:proofErr w:type="spellEnd"/>
      <w:r>
        <w:rPr>
          <w:color w:val="auto"/>
          <w:sz w:val="22"/>
          <w:szCs w:val="22"/>
        </w:rPr>
        <w:t xml:space="preserve"> (PEDT)</w:t>
      </w:r>
    </w:p>
    <w:p w14:paraId="7F1AD299" w14:textId="77777777" w:rsidR="00B618AD" w:rsidRDefault="00B618AD" w:rsidP="007A225B">
      <w:pPr>
        <w:pStyle w:val="Default"/>
        <w:numPr>
          <w:ilvl w:val="0"/>
          <w:numId w:val="1"/>
        </w:numPr>
        <w:spacing w:after="27"/>
        <w:ind w:left="426"/>
        <w:jc w:val="both"/>
        <w:rPr>
          <w:color w:val="auto"/>
          <w:sz w:val="22"/>
          <w:szCs w:val="22"/>
        </w:rPr>
      </w:pPr>
      <w:r>
        <w:rPr>
          <w:color w:val="auto"/>
          <w:sz w:val="22"/>
          <w:szCs w:val="22"/>
        </w:rPr>
        <w:t xml:space="preserve">Cultura de Autocuidado </w:t>
      </w:r>
    </w:p>
    <w:p w14:paraId="430E3E14" w14:textId="77777777" w:rsidR="00B618AD" w:rsidRDefault="00B618AD" w:rsidP="007A225B">
      <w:pPr>
        <w:pStyle w:val="Default"/>
        <w:numPr>
          <w:ilvl w:val="0"/>
          <w:numId w:val="1"/>
        </w:numPr>
        <w:spacing w:after="27"/>
        <w:ind w:left="426"/>
        <w:jc w:val="both"/>
        <w:rPr>
          <w:color w:val="auto"/>
          <w:sz w:val="22"/>
          <w:szCs w:val="22"/>
        </w:rPr>
      </w:pPr>
      <w:r>
        <w:rPr>
          <w:color w:val="auto"/>
          <w:sz w:val="22"/>
          <w:szCs w:val="22"/>
        </w:rPr>
        <w:lastRenderedPageBreak/>
        <w:t>Rutas integrales de atención para promoción y atención del mantenimiento de la salud</w:t>
      </w:r>
    </w:p>
    <w:p w14:paraId="147060E8" w14:textId="77777777" w:rsidR="00B618AD" w:rsidRDefault="00B618AD" w:rsidP="00B618AD">
      <w:pPr>
        <w:jc w:val="both"/>
      </w:pPr>
    </w:p>
    <w:p w14:paraId="1ED078E4" w14:textId="47EEEE3B" w:rsidR="00595387" w:rsidRPr="00B618AD" w:rsidRDefault="00595387" w:rsidP="00B618AD"/>
    <w:sectPr w:rsidR="00595387" w:rsidRPr="00B618AD"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C2B3" w14:textId="77777777" w:rsidR="00EB6D33" w:rsidRDefault="00EB6D33">
      <w:r>
        <w:separator/>
      </w:r>
    </w:p>
  </w:endnote>
  <w:endnote w:type="continuationSeparator" w:id="0">
    <w:p w14:paraId="104B5F9C" w14:textId="77777777" w:rsidR="00EB6D33" w:rsidRDefault="00EB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685E3D" w14:paraId="5A1481A8" w14:textId="77777777" w:rsidTr="00685E3D">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4D58C723" w14:textId="77777777" w:rsidR="00685E3D" w:rsidRDefault="00685E3D" w:rsidP="00685E3D">
          <w:pPr>
            <w:spacing w:line="256"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61DC7948" w14:textId="77777777" w:rsidR="00685E3D" w:rsidRDefault="00685E3D" w:rsidP="00685E3D">
          <w:pPr>
            <w:spacing w:line="256"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6225AAC0" w14:textId="77777777" w:rsidR="00685E3D" w:rsidRDefault="00685E3D" w:rsidP="00685E3D">
          <w:pPr>
            <w:spacing w:line="256"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685E3D" w14:paraId="1983CDE8" w14:textId="77777777" w:rsidTr="00685E3D">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5FBEF82D" w14:textId="77777777" w:rsidR="00685E3D" w:rsidRDefault="00685E3D" w:rsidP="00685E3D">
          <w:pPr>
            <w:spacing w:line="256"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3C43B0A3" w14:textId="77777777" w:rsidR="00685E3D" w:rsidRDefault="00685E3D" w:rsidP="00685E3D">
          <w:pPr>
            <w:spacing w:line="256"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0BDC3256" w14:textId="77777777" w:rsidR="00685E3D" w:rsidRDefault="00685E3D" w:rsidP="00685E3D">
          <w:pPr>
            <w:spacing w:line="256" w:lineRule="auto"/>
            <w:rPr>
              <w:rFonts w:ascii="Arial" w:hAnsi="Arial" w:cs="Arial"/>
              <w:b/>
              <w:sz w:val="20"/>
              <w:szCs w:val="20"/>
            </w:rPr>
          </w:pPr>
          <w:r>
            <w:rPr>
              <w:rFonts w:ascii="Arial" w:hAnsi="Arial" w:cs="Arial"/>
              <w:b/>
              <w:sz w:val="20"/>
              <w:szCs w:val="20"/>
            </w:rPr>
            <w:t>Fecha: ABRIL 2022</w:t>
          </w:r>
        </w:p>
      </w:tc>
    </w:tr>
  </w:tbl>
  <w:p w14:paraId="7ECF4EF4" w14:textId="79249205" w:rsidR="00CD2292" w:rsidRPr="00685E3D" w:rsidRDefault="00685E3D" w:rsidP="00685E3D">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9A27" w14:textId="77777777" w:rsidR="00B618AD" w:rsidRDefault="00B61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17F1" w14:textId="77777777" w:rsidR="00EB6D33" w:rsidRDefault="00EB6D33">
      <w:r>
        <w:separator/>
      </w:r>
    </w:p>
  </w:footnote>
  <w:footnote w:type="continuationSeparator" w:id="0">
    <w:p w14:paraId="1A6302DE" w14:textId="77777777" w:rsidR="00EB6D33" w:rsidRDefault="00EB6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080F" w14:textId="77777777" w:rsidR="00B618AD" w:rsidRDefault="00B618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3F634A5D" w:rsidR="008C3B15" w:rsidRPr="00685E3D" w:rsidRDefault="00B618AD" w:rsidP="00685E3D">
          <w:pPr>
            <w:pStyle w:val="Default"/>
            <w:jc w:val="center"/>
            <w:rPr>
              <w:color w:val="auto"/>
              <w:sz w:val="22"/>
              <w:szCs w:val="22"/>
            </w:rPr>
          </w:pPr>
          <w:r>
            <w:rPr>
              <w:b/>
              <w:bCs/>
              <w:color w:val="auto"/>
              <w:sz w:val="22"/>
              <w:szCs w:val="22"/>
            </w:rPr>
            <w:t>POLÍTICA DE PROMOCIÓN Y PREVENCIÓN</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35CE8305" w:rsidR="008C3B15" w:rsidRPr="001E3AD7" w:rsidRDefault="008C3B15" w:rsidP="00903E21">
          <w:pPr>
            <w:pStyle w:val="Encabezado"/>
            <w:rPr>
              <w:rFonts w:ascii="Arial" w:hAnsi="Arial" w:cs="Arial"/>
              <w:b/>
            </w:rPr>
          </w:pPr>
          <w:r w:rsidRPr="001E3AD7">
            <w:rPr>
              <w:rFonts w:ascii="Arial" w:hAnsi="Arial" w:cs="Arial"/>
              <w:b/>
            </w:rPr>
            <w:t xml:space="preserve">Código: </w:t>
          </w:r>
          <w:r w:rsidR="00685E3D">
            <w:rPr>
              <w:rFonts w:ascii="Arial" w:hAnsi="Arial" w:cs="Arial"/>
              <w:b/>
            </w:rPr>
            <w:t>GD-P</w:t>
          </w:r>
          <w:r w:rsidR="007470CD">
            <w:rPr>
              <w:rFonts w:ascii="Arial" w:hAnsi="Arial" w:cs="Arial"/>
              <w:b/>
            </w:rPr>
            <w:t>O</w:t>
          </w:r>
          <w:r w:rsidR="00685E3D">
            <w:rPr>
              <w:rFonts w:ascii="Arial" w:hAnsi="Arial" w:cs="Arial"/>
              <w:b/>
            </w:rPr>
            <w:t>-08</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4062" w14:textId="77777777" w:rsidR="00B618AD" w:rsidRDefault="00B61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F53"/>
    <w:multiLevelType w:val="hybridMultilevel"/>
    <w:tmpl w:val="0C580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C04094"/>
    <w:multiLevelType w:val="hybridMultilevel"/>
    <w:tmpl w:val="502E8A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68510052">
    <w:abstractNumId w:val="0"/>
  </w:num>
  <w:num w:numId="2" w16cid:durableId="18107849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41F6"/>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5E3D"/>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470CD"/>
    <w:rsid w:val="00751784"/>
    <w:rsid w:val="00781630"/>
    <w:rsid w:val="00781D86"/>
    <w:rsid w:val="00785F41"/>
    <w:rsid w:val="00786450"/>
    <w:rsid w:val="00787BAB"/>
    <w:rsid w:val="007A225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527D0"/>
    <w:rsid w:val="00E63F73"/>
    <w:rsid w:val="00E70E1F"/>
    <w:rsid w:val="00E873BA"/>
    <w:rsid w:val="00E908E7"/>
    <w:rsid w:val="00EB6D33"/>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uiPriority w:val="99"/>
    <w:semiHidden/>
    <w:rsid w:val="001F154E"/>
    <w:pPr>
      <w:tabs>
        <w:tab w:val="center" w:pos="4252"/>
        <w:tab w:val="right" w:pos="8504"/>
      </w:tabs>
    </w:pPr>
  </w:style>
  <w:style w:type="character" w:customStyle="1" w:styleId="PiedepginaCar">
    <w:name w:val="Pie de página Car"/>
    <w:basedOn w:val="Fuentedeprrafopredeter"/>
    <w:link w:val="Piedepgina"/>
    <w:uiPriority w:val="99"/>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44">
      <w:bodyDiv w:val="1"/>
      <w:marLeft w:val="0"/>
      <w:marRight w:val="0"/>
      <w:marTop w:val="0"/>
      <w:marBottom w:val="0"/>
      <w:divBdr>
        <w:top w:val="none" w:sz="0" w:space="0" w:color="auto"/>
        <w:left w:val="none" w:sz="0" w:space="0" w:color="auto"/>
        <w:bottom w:val="none" w:sz="0" w:space="0" w:color="auto"/>
        <w:right w:val="none" w:sz="0" w:space="0" w:color="auto"/>
      </w:divBdr>
    </w:div>
    <w:div w:id="91323416">
      <w:bodyDiv w:val="1"/>
      <w:marLeft w:val="0"/>
      <w:marRight w:val="0"/>
      <w:marTop w:val="0"/>
      <w:marBottom w:val="0"/>
      <w:divBdr>
        <w:top w:val="none" w:sz="0" w:space="0" w:color="auto"/>
        <w:left w:val="none" w:sz="0" w:space="0" w:color="auto"/>
        <w:bottom w:val="none" w:sz="0" w:space="0" w:color="auto"/>
        <w:right w:val="none" w:sz="0" w:space="0" w:color="auto"/>
      </w:divBdr>
    </w:div>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5</cp:revision>
  <cp:lastPrinted>2014-03-31T22:31:00Z</cp:lastPrinted>
  <dcterms:created xsi:type="dcterms:W3CDTF">2021-12-15T18:13:00Z</dcterms:created>
  <dcterms:modified xsi:type="dcterms:W3CDTF">2023-05-03T20:35:00Z</dcterms:modified>
</cp:coreProperties>
</file>