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1.450806pt;margin-top:49.065502pt;width:306.8pt;height:600.7pt;mso-position-horizontal-relative:page;mso-position-vertical-relative:page;z-index:-17163264" type="#_x0000_t202" filled="false" stroked="false">
            <v:textbox inset="0,0,0,0">
              <w:txbxContent>
                <w:p>
                  <w:pPr>
                    <w:spacing w:line="17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Manual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para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implementación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un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Programa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Gestión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Documental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-PGD</w:t>
                  </w: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before="0"/>
                    <w:ind w:left="0" w:right="0" w:firstLine="0"/>
                    <w:jc w:val="righ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1.602001pt;margin-top:20.342003pt;width:427.05pt;height:643.9pt;mso-position-horizontal-relative:page;mso-position-vertical-relative:page;z-index:-17162752" coordorigin="832,407" coordsize="8541,12878">
            <v:shape style="position:absolute;left:8713;top:865;width:397;height:397" type="#_x0000_t75" stroked="false">
              <v:imagedata r:id="rId5" o:title=""/>
            </v:shape>
            <v:rect style="position:absolute;left:832;top:406;width:8541;height:12878" filled="true" fillcolor="#ffffff" stroked="false">
              <v:fill type="solid"/>
            </v:rect>
            <v:shape style="position:absolute;left:4000;top:2167;width:1637;height:2863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BodyText"/>
        <w:spacing w:line="290" w:lineRule="exact" w:before="100"/>
        <w:ind w:left="2308" w:right="559"/>
        <w:jc w:val="center"/>
      </w:pPr>
      <w:r>
        <w:rPr/>
        <w:pict>
          <v:shape style="position:absolute;margin-left:90.708702pt;margin-top:2.947253pt;width:84pt;height:24.55pt;mso-position-horizontal-relative:page;mso-position-vertical-relative:paragraph;z-index:-1716224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w w:val="85"/>
                      <w:sz w:val="40"/>
                    </w:rPr>
                    <w:t>MANUAL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Implementación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Programa</w:t>
      </w:r>
    </w:p>
    <w:p>
      <w:pPr>
        <w:pStyle w:val="BodyText"/>
        <w:tabs>
          <w:tab w:pos="1700" w:val="left" w:leader="none"/>
        </w:tabs>
        <w:spacing w:line="290" w:lineRule="exact"/>
        <w:ind w:right="559"/>
        <w:jc w:val="center"/>
      </w:pPr>
      <w:r>
        <w:rPr>
          <w:color w:val="231F20"/>
          <w:w w:val="78"/>
          <w:u w:val="thick" w:color="231F20"/>
        </w:rPr>
        <w:t> </w:t>
      </w:r>
      <w:r>
        <w:rPr>
          <w:color w:val="231F20"/>
          <w:u w:val="thick" w:color="231F20"/>
        </w:rPr>
        <w:tab/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Gestión</w:t>
      </w:r>
      <w:r>
        <w:rPr>
          <w:color w:val="231F20"/>
          <w:spacing w:val="-20"/>
        </w:rPr>
        <w:t> </w:t>
      </w:r>
      <w:r>
        <w:rPr>
          <w:color w:val="231F20"/>
        </w:rPr>
        <w:t>Documental</w:t>
      </w:r>
      <w:r>
        <w:rPr>
          <w:color w:val="231F20"/>
          <w:spacing w:val="-19"/>
        </w:rPr>
        <w:t> </w:t>
      </w:r>
      <w:r>
        <w:rPr>
          <w:color w:val="231F20"/>
        </w:rPr>
        <w:t>-PGD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line="237" w:lineRule="auto" w:before="102"/>
        <w:ind w:left="1280" w:right="632" w:hanging="1"/>
        <w:jc w:val="center"/>
        <w:rPr>
          <w:i/>
          <w:sz w:val="22"/>
        </w:rPr>
      </w:pPr>
      <w:r>
        <w:rPr>
          <w:i/>
          <w:color w:val="231F20"/>
          <w:sz w:val="22"/>
        </w:rPr>
        <w:t>“Contra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lo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que</w:t>
      </w:r>
      <w:r>
        <w:rPr>
          <w:i/>
          <w:color w:val="231F20"/>
          <w:spacing w:val="7"/>
          <w:sz w:val="22"/>
        </w:rPr>
        <w:t> </w:t>
      </w:r>
      <w:r>
        <w:rPr>
          <w:i/>
          <w:color w:val="231F20"/>
          <w:sz w:val="22"/>
        </w:rPr>
        <w:t>algunos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creen,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7"/>
          <w:sz w:val="22"/>
        </w:rPr>
        <w:t> </w:t>
      </w:r>
      <w:r>
        <w:rPr>
          <w:i/>
          <w:color w:val="231F20"/>
          <w:sz w:val="22"/>
        </w:rPr>
        <w:t>revolución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7"/>
          <w:sz w:val="22"/>
        </w:rPr>
        <w:t> </w:t>
      </w:r>
      <w:r>
        <w:rPr>
          <w:i/>
          <w:color w:val="231F20"/>
          <w:sz w:val="22"/>
        </w:rPr>
        <w:t>informática</w:t>
      </w:r>
      <w:r>
        <w:rPr>
          <w:i/>
          <w:color w:val="231F20"/>
          <w:spacing w:val="-75"/>
          <w:sz w:val="22"/>
        </w:rPr>
        <w:t> </w:t>
      </w:r>
      <w:r>
        <w:rPr>
          <w:i/>
          <w:color w:val="231F20"/>
          <w:sz w:val="22"/>
        </w:rPr>
        <w:t>no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genera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crisis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los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principios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archivísticos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clásicos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en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el</w:t>
      </w:r>
      <w:r>
        <w:rPr>
          <w:i/>
          <w:color w:val="231F20"/>
          <w:spacing w:val="-74"/>
          <w:sz w:val="22"/>
        </w:rPr>
        <w:t> </w:t>
      </w:r>
      <w:r>
        <w:rPr>
          <w:i/>
          <w:color w:val="231F20"/>
          <w:w w:val="95"/>
          <w:sz w:val="22"/>
        </w:rPr>
        <w:t>manejo de la información institucional, sino muy por el contrario</w:t>
      </w:r>
      <w:r>
        <w:rPr>
          <w:i/>
          <w:color w:val="231F20"/>
          <w:spacing w:val="-71"/>
          <w:w w:val="95"/>
          <w:sz w:val="22"/>
        </w:rPr>
        <w:t> </w:t>
      </w:r>
      <w:r>
        <w:rPr>
          <w:i/>
          <w:color w:val="231F20"/>
          <w:sz w:val="22"/>
        </w:rPr>
        <w:t>son</w:t>
      </w:r>
      <w:r>
        <w:rPr>
          <w:i/>
          <w:color w:val="231F20"/>
          <w:spacing w:val="-18"/>
          <w:sz w:val="22"/>
        </w:rPr>
        <w:t> </w:t>
      </w:r>
      <w:r>
        <w:rPr>
          <w:i/>
          <w:color w:val="231F20"/>
          <w:sz w:val="22"/>
        </w:rPr>
        <w:t>su</w:t>
      </w:r>
      <w:r>
        <w:rPr>
          <w:i/>
          <w:color w:val="231F20"/>
          <w:spacing w:val="-17"/>
          <w:sz w:val="22"/>
        </w:rPr>
        <w:t> </w:t>
      </w:r>
      <w:r>
        <w:rPr>
          <w:i/>
          <w:color w:val="231F20"/>
          <w:sz w:val="22"/>
        </w:rPr>
        <w:t>plena</w:t>
      </w:r>
      <w:r>
        <w:rPr>
          <w:i/>
          <w:color w:val="231F20"/>
          <w:spacing w:val="-17"/>
          <w:sz w:val="22"/>
        </w:rPr>
        <w:t> </w:t>
      </w:r>
      <w:r>
        <w:rPr>
          <w:i/>
          <w:color w:val="231F20"/>
          <w:sz w:val="22"/>
        </w:rPr>
        <w:t>vigencia</w:t>
      </w:r>
      <w:r>
        <w:rPr>
          <w:i/>
          <w:color w:val="231F20"/>
          <w:spacing w:val="-17"/>
          <w:sz w:val="22"/>
        </w:rPr>
        <w:t> </w:t>
      </w:r>
      <w:r>
        <w:rPr>
          <w:i/>
          <w:color w:val="231F20"/>
          <w:sz w:val="22"/>
        </w:rPr>
        <w:t>y</w:t>
      </w:r>
      <w:r>
        <w:rPr>
          <w:i/>
          <w:color w:val="231F20"/>
          <w:spacing w:val="-18"/>
          <w:sz w:val="22"/>
        </w:rPr>
        <w:t> </w:t>
      </w:r>
      <w:r>
        <w:rPr>
          <w:i/>
          <w:color w:val="231F20"/>
          <w:sz w:val="22"/>
        </w:rPr>
        <w:t>actualización”.</w:t>
      </w:r>
      <w:r>
        <w:rPr>
          <w:i/>
          <w:color w:val="231F20"/>
          <w:spacing w:val="-17"/>
          <w:sz w:val="22"/>
        </w:rPr>
        <w:t> </w:t>
      </w:r>
      <w:r>
        <w:rPr>
          <w:i/>
          <w:color w:val="231F20"/>
          <w:sz w:val="22"/>
        </w:rPr>
        <w:t>AGN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38"/>
        </w:rPr>
      </w:pPr>
    </w:p>
    <w:p>
      <w:pPr>
        <w:spacing w:before="0"/>
        <w:ind w:left="1205" w:right="559" w:firstLine="0"/>
        <w:jc w:val="center"/>
        <w:rPr>
          <w:sz w:val="22"/>
        </w:rPr>
      </w:pPr>
      <w:r>
        <w:rPr>
          <w:color w:val="231F20"/>
          <w:w w:val="95"/>
          <w:sz w:val="22"/>
        </w:rPr>
        <w:t>Bogotá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D.C.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2014</w:t>
      </w:r>
    </w:p>
    <w:p>
      <w:pPr>
        <w:spacing w:after="0"/>
        <w:jc w:val="center"/>
        <w:rPr>
          <w:sz w:val="22"/>
        </w:rPr>
        <w:sectPr>
          <w:type w:val="continuous"/>
          <w:pgSz w:w="9640" w:h="13610"/>
          <w:pgMar w:top="1280" w:bottom="280" w:left="4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Title"/>
        <w:ind w:left="5748"/>
      </w:pPr>
      <w:r>
        <w:rPr>
          <w:color w:val="808285"/>
          <w:w w:val="95"/>
        </w:rPr>
        <w:t>Créditos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after="0"/>
        <w:rPr>
          <w:sz w:val="29"/>
        </w:rPr>
        <w:sectPr>
          <w:pgSz w:w="9640" w:h="13610"/>
          <w:pgMar w:top="1280" w:bottom="280" w:left="420" w:right="500"/>
        </w:sectPr>
      </w:pPr>
    </w:p>
    <w:p>
      <w:pPr>
        <w:spacing w:line="237" w:lineRule="auto" w:before="102"/>
        <w:ind w:left="713" w:right="123" w:firstLine="0"/>
        <w:jc w:val="left"/>
        <w:rPr>
          <w:b/>
          <w:sz w:val="16"/>
        </w:rPr>
      </w:pPr>
      <w:r>
        <w:rPr/>
        <w:pict>
          <v:shape style="position:absolute;margin-left:33.502701pt;margin-top:49.327301pt;width:124.2pt;height:600.550pt;mso-position-horizontal-relative:page;mso-position-vertical-relative:page;z-index:-17161728" type="#_x0000_t202" filled="false" stroked="false">
            <v:textbox inset="0,0,0,0">
              <w:txbxContent>
                <w:p>
                  <w:pPr>
                    <w:spacing w:line="174" w:lineRule="exact" w:before="0"/>
                    <w:ind w:left="35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Archivo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General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Nación</w:t>
                  </w: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7.224001pt;margin-top:21.051003pt;width:427.05pt;height:643.9pt;mso-position-horizontal-relative:page;mso-position-vertical-relative:page;z-index:-17161216" coordorigin="344,421" coordsize="8541,12878">
            <v:shape style="position:absolute;left:526;top:868;width:397;height:397" type="#_x0000_t75" stroked="false">
              <v:imagedata r:id="rId5" o:title=""/>
            </v:shape>
            <v:rect style="position:absolute;left:344;top:421;width:8541;height:12878" filled="true" fillcolor="#ffffff" stroked="false">
              <v:fill type="solid"/>
            </v:rect>
            <v:rect style="position:absolute;left:1133;top:2595;width:377;height:377" filled="true" fillcolor="#808285" stroked="false">
              <v:fill type="solid"/>
            </v:rect>
            <v:line style="position:absolute" from="7937,2784" to="1474,2784" stroked="true" strokeweight="4pt" strokecolor="#808285">
              <v:stroke dashstyle="solid"/>
            </v:line>
            <w10:wrap type="none"/>
          </v:group>
        </w:pict>
      </w:r>
      <w:r>
        <w:rPr>
          <w:b/>
          <w:color w:val="231F20"/>
          <w:w w:val="85"/>
          <w:sz w:val="16"/>
        </w:rPr>
        <w:t>ARCHIVO</w:t>
      </w:r>
      <w:r>
        <w:rPr>
          <w:b/>
          <w:color w:val="231F20"/>
          <w:spacing w:val="9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GENERAL</w:t>
      </w:r>
      <w:r>
        <w:rPr>
          <w:b/>
          <w:color w:val="231F20"/>
          <w:spacing w:val="9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DE</w:t>
      </w:r>
      <w:r>
        <w:rPr>
          <w:b/>
          <w:color w:val="231F20"/>
          <w:spacing w:val="9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LA</w:t>
      </w:r>
      <w:r>
        <w:rPr>
          <w:b/>
          <w:color w:val="231F20"/>
          <w:spacing w:val="10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NACIÓN</w:t>
      </w:r>
      <w:r>
        <w:rPr>
          <w:b/>
          <w:color w:val="231F20"/>
          <w:spacing w:val="1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JORGE</w:t>
      </w:r>
      <w:r>
        <w:rPr>
          <w:b/>
          <w:color w:val="231F20"/>
          <w:spacing w:val="9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PALACIOS</w:t>
      </w:r>
      <w:r>
        <w:rPr>
          <w:b/>
          <w:color w:val="231F20"/>
          <w:spacing w:val="10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PRECIADO</w:t>
      </w:r>
      <w:r>
        <w:rPr>
          <w:b/>
          <w:color w:val="231F20"/>
          <w:spacing w:val="10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-COLOMBIA</w:t>
      </w:r>
    </w:p>
    <w:p>
      <w:pPr>
        <w:spacing w:line="237" w:lineRule="auto" w:before="0"/>
        <w:ind w:left="713" w:right="851" w:firstLine="0"/>
        <w:jc w:val="left"/>
        <w:rPr>
          <w:sz w:val="16"/>
        </w:rPr>
      </w:pPr>
      <w:r>
        <w:rPr>
          <w:color w:val="231F20"/>
          <w:spacing w:val="-1"/>
          <w:sz w:val="16"/>
        </w:rPr>
        <w:t>Establecimiento público</w:t>
      </w:r>
      <w:r>
        <w:rPr>
          <w:color w:val="231F20"/>
          <w:sz w:val="16"/>
        </w:rPr>
        <w:t> </w:t>
      </w:r>
      <w:r>
        <w:rPr>
          <w:color w:val="231F20"/>
          <w:w w:val="95"/>
          <w:sz w:val="16"/>
        </w:rPr>
        <w:t>adscrito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al Ministerio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de Cultura</w:t>
      </w:r>
    </w:p>
    <w:p>
      <w:pPr>
        <w:pStyle w:val="BodyText"/>
        <w:spacing w:before="8"/>
        <w:rPr>
          <w:sz w:val="15"/>
        </w:rPr>
      </w:pPr>
    </w:p>
    <w:p>
      <w:pPr>
        <w:spacing w:line="237" w:lineRule="auto" w:before="0"/>
        <w:ind w:left="713" w:right="1225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Consejo</w:t>
      </w:r>
      <w:r>
        <w:rPr>
          <w:b/>
          <w:color w:val="231F20"/>
          <w:spacing w:val="1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Directivo</w:t>
      </w:r>
      <w:r>
        <w:rPr>
          <w:b/>
          <w:color w:val="231F20"/>
          <w:spacing w:val="1"/>
          <w:w w:val="85"/>
          <w:sz w:val="16"/>
        </w:rPr>
        <w:t> </w:t>
      </w:r>
      <w:r>
        <w:rPr>
          <w:b/>
          <w:color w:val="231F20"/>
          <w:spacing w:val="-1"/>
          <w:w w:val="85"/>
          <w:sz w:val="16"/>
        </w:rPr>
        <w:t>Ministerio</w:t>
      </w:r>
      <w:r>
        <w:rPr>
          <w:b/>
          <w:color w:val="231F20"/>
          <w:spacing w:val="-4"/>
          <w:w w:val="85"/>
          <w:sz w:val="16"/>
        </w:rPr>
        <w:t> </w:t>
      </w:r>
      <w:r>
        <w:rPr>
          <w:b/>
          <w:color w:val="231F20"/>
          <w:spacing w:val="-1"/>
          <w:w w:val="85"/>
          <w:sz w:val="16"/>
        </w:rPr>
        <w:t>de</w:t>
      </w:r>
      <w:r>
        <w:rPr>
          <w:b/>
          <w:color w:val="231F20"/>
          <w:spacing w:val="-3"/>
          <w:w w:val="85"/>
          <w:sz w:val="16"/>
        </w:rPr>
        <w:t> </w:t>
      </w:r>
      <w:r>
        <w:rPr>
          <w:b/>
          <w:color w:val="231F20"/>
          <w:spacing w:val="-1"/>
          <w:w w:val="85"/>
          <w:sz w:val="16"/>
        </w:rPr>
        <w:t>Cultura</w:t>
      </w:r>
    </w:p>
    <w:p>
      <w:pPr>
        <w:spacing w:line="237" w:lineRule="auto" w:before="0"/>
        <w:ind w:left="713" w:right="-3" w:firstLine="0"/>
        <w:jc w:val="left"/>
        <w:rPr>
          <w:sz w:val="16"/>
        </w:rPr>
      </w:pPr>
      <w:r>
        <w:rPr>
          <w:color w:val="231F20"/>
          <w:sz w:val="16"/>
        </w:rPr>
        <w:t>Ministra: Mariana Garcés Córdoba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95"/>
          <w:sz w:val="16"/>
        </w:rPr>
        <w:t>Viceministra: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María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Claudia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López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Sorzano</w:t>
      </w:r>
    </w:p>
    <w:p>
      <w:pPr>
        <w:spacing w:line="192" w:lineRule="exact" w:before="0"/>
        <w:ind w:left="174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Presidenta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Consejo</w:t>
      </w:r>
    </w:p>
    <w:p>
      <w:pPr>
        <w:pStyle w:val="BodyText"/>
        <w:spacing w:before="6"/>
        <w:rPr>
          <w:sz w:val="15"/>
        </w:rPr>
      </w:pPr>
    </w:p>
    <w:p>
      <w:pPr>
        <w:spacing w:line="193" w:lineRule="exact" w:before="0"/>
        <w:ind w:left="713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Representante de los Archivos del</w:t>
      </w:r>
      <w:r>
        <w:rPr>
          <w:b/>
          <w:color w:val="231F20"/>
          <w:spacing w:val="1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País</w:t>
      </w:r>
    </w:p>
    <w:p>
      <w:pPr>
        <w:spacing w:line="237" w:lineRule="auto" w:before="0"/>
        <w:ind w:left="713" w:right="823" w:firstLine="0"/>
        <w:jc w:val="left"/>
        <w:rPr>
          <w:sz w:val="16"/>
        </w:rPr>
      </w:pPr>
      <w:r>
        <w:rPr>
          <w:color w:val="231F20"/>
          <w:w w:val="95"/>
          <w:sz w:val="16"/>
        </w:rPr>
        <w:t>Margarita Monsalve Salas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Alcaldía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Distrital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Barranquilla</w:t>
      </w:r>
    </w:p>
    <w:p>
      <w:pPr>
        <w:pStyle w:val="BodyText"/>
        <w:spacing w:before="9"/>
        <w:rPr>
          <w:sz w:val="15"/>
        </w:rPr>
      </w:pPr>
    </w:p>
    <w:p>
      <w:pPr>
        <w:spacing w:line="237" w:lineRule="auto" w:before="0"/>
        <w:ind w:left="713" w:right="582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Academia</w:t>
      </w:r>
      <w:r>
        <w:rPr>
          <w:b/>
          <w:color w:val="231F20"/>
          <w:spacing w:val="-7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Colombiana</w:t>
      </w:r>
      <w:r>
        <w:rPr>
          <w:b/>
          <w:color w:val="231F20"/>
          <w:spacing w:val="-7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de</w:t>
      </w:r>
      <w:r>
        <w:rPr>
          <w:b/>
          <w:color w:val="231F20"/>
          <w:spacing w:val="-7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Historia</w:t>
      </w:r>
      <w:r>
        <w:rPr>
          <w:b/>
          <w:color w:val="231F20"/>
          <w:spacing w:val="-46"/>
          <w:w w:val="90"/>
          <w:sz w:val="16"/>
        </w:rPr>
        <w:t> </w:t>
      </w:r>
      <w:r>
        <w:rPr>
          <w:color w:val="231F20"/>
          <w:sz w:val="16"/>
        </w:rPr>
        <w:t>Juan Camilo Rodríguez Gómez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Presidente</w:t>
      </w:r>
    </w:p>
    <w:p>
      <w:pPr>
        <w:pStyle w:val="BodyText"/>
        <w:spacing w:before="6"/>
        <w:rPr>
          <w:sz w:val="15"/>
        </w:rPr>
      </w:pPr>
    </w:p>
    <w:p>
      <w:pPr>
        <w:spacing w:line="193" w:lineRule="exact" w:before="1"/>
        <w:ind w:left="713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Colciencias</w:t>
      </w:r>
    </w:p>
    <w:p>
      <w:pPr>
        <w:spacing w:line="237" w:lineRule="auto" w:before="0"/>
        <w:ind w:left="713" w:right="851" w:firstLine="0"/>
        <w:jc w:val="left"/>
        <w:rPr>
          <w:sz w:val="16"/>
        </w:rPr>
      </w:pPr>
      <w:r>
        <w:rPr>
          <w:color w:val="231F20"/>
          <w:sz w:val="16"/>
        </w:rPr>
        <w:t>Juanita León Peñarenas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Delegada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de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la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Sra.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Directora</w:t>
      </w:r>
    </w:p>
    <w:p>
      <w:pPr>
        <w:pStyle w:val="BodyText"/>
        <w:spacing w:before="9"/>
        <w:rPr>
          <w:sz w:val="15"/>
        </w:rPr>
      </w:pPr>
    </w:p>
    <w:p>
      <w:pPr>
        <w:spacing w:line="237" w:lineRule="auto" w:before="0"/>
        <w:ind w:left="713" w:right="582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Archivo General de la Nación</w:t>
      </w:r>
      <w:r>
        <w:rPr>
          <w:b/>
          <w:color w:val="231F20"/>
          <w:spacing w:val="1"/>
          <w:w w:val="90"/>
          <w:sz w:val="16"/>
        </w:rPr>
        <w:t> </w:t>
      </w:r>
      <w:r>
        <w:rPr>
          <w:color w:val="231F20"/>
          <w:spacing w:val="-1"/>
          <w:sz w:val="16"/>
        </w:rPr>
        <w:t>Carlos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Alberto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Zapata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Cárdenas</w:t>
      </w:r>
      <w:r>
        <w:rPr>
          <w:color w:val="231F20"/>
          <w:spacing w:val="-54"/>
          <w:sz w:val="16"/>
        </w:rPr>
        <w:t> </w:t>
      </w:r>
      <w:r>
        <w:rPr>
          <w:color w:val="231F20"/>
          <w:sz w:val="16"/>
        </w:rPr>
        <w:t>Director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General</w:t>
      </w:r>
    </w:p>
    <w:p>
      <w:pPr>
        <w:pStyle w:val="BodyText"/>
        <w:spacing w:before="6"/>
        <w:rPr>
          <w:sz w:val="15"/>
        </w:rPr>
      </w:pPr>
    </w:p>
    <w:p>
      <w:pPr>
        <w:spacing w:line="193" w:lineRule="exact" w:before="0"/>
        <w:ind w:left="713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Comité</w:t>
      </w:r>
      <w:r>
        <w:rPr>
          <w:b/>
          <w:color w:val="231F20"/>
          <w:spacing w:val="-1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Editorial</w:t>
      </w:r>
    </w:p>
    <w:p>
      <w:pPr>
        <w:spacing w:line="237" w:lineRule="auto" w:before="1"/>
        <w:ind w:left="713" w:right="582" w:firstLine="0"/>
        <w:jc w:val="left"/>
        <w:rPr>
          <w:sz w:val="16"/>
        </w:rPr>
      </w:pPr>
      <w:r>
        <w:rPr>
          <w:color w:val="231F20"/>
          <w:spacing w:val="-1"/>
          <w:sz w:val="16"/>
        </w:rPr>
        <w:t>Carlos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Alberto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Zapata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Cárdenas</w:t>
      </w:r>
      <w:r>
        <w:rPr>
          <w:color w:val="231F20"/>
          <w:spacing w:val="-54"/>
          <w:sz w:val="16"/>
        </w:rPr>
        <w:t> </w:t>
      </w:r>
      <w:r>
        <w:rPr>
          <w:color w:val="231F20"/>
          <w:sz w:val="16"/>
        </w:rPr>
        <w:t>Claudia Ivonne Fáctor Lugo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Mauricio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Tovar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González</w:t>
      </w:r>
    </w:p>
    <w:p>
      <w:pPr>
        <w:spacing w:line="237" w:lineRule="auto" w:before="0"/>
        <w:ind w:left="713" w:right="823" w:firstLine="0"/>
        <w:jc w:val="left"/>
        <w:rPr>
          <w:sz w:val="16"/>
        </w:rPr>
      </w:pPr>
      <w:r>
        <w:rPr>
          <w:color w:val="231F20"/>
          <w:w w:val="95"/>
          <w:sz w:val="16"/>
        </w:rPr>
        <w:t>Jhon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Alexander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González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Flórez</w:t>
      </w:r>
      <w:r>
        <w:rPr>
          <w:color w:val="231F20"/>
          <w:spacing w:val="-50"/>
          <w:w w:val="95"/>
          <w:sz w:val="16"/>
        </w:rPr>
        <w:t> </w:t>
      </w:r>
      <w:r>
        <w:rPr>
          <w:color w:val="231F20"/>
          <w:w w:val="95"/>
          <w:sz w:val="16"/>
        </w:rPr>
        <w:t>John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Francisco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Cuervo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Alonso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Natacha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Eslava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Vélez</w:t>
      </w:r>
    </w:p>
    <w:p>
      <w:pPr>
        <w:spacing w:line="191" w:lineRule="exact" w:before="0"/>
        <w:ind w:left="71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Dania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Paola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Asprilla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Yurgaqui</w:t>
      </w:r>
    </w:p>
    <w:p>
      <w:pPr>
        <w:pStyle w:val="BodyText"/>
        <w:spacing w:before="5"/>
        <w:rPr>
          <w:sz w:val="15"/>
        </w:rPr>
      </w:pPr>
    </w:p>
    <w:p>
      <w:pPr>
        <w:spacing w:line="193" w:lineRule="exact" w:before="0"/>
        <w:ind w:left="713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Coordinación</w:t>
      </w:r>
      <w:r>
        <w:rPr>
          <w:b/>
          <w:color w:val="231F20"/>
          <w:spacing w:val="19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Editorial</w:t>
      </w:r>
      <w:r>
        <w:rPr>
          <w:b/>
          <w:color w:val="231F20"/>
          <w:spacing w:val="19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y</w:t>
      </w:r>
      <w:r>
        <w:rPr>
          <w:b/>
          <w:color w:val="231F20"/>
          <w:spacing w:val="19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Diagramación</w:t>
      </w:r>
    </w:p>
    <w:p>
      <w:pPr>
        <w:spacing w:line="237" w:lineRule="auto" w:before="1"/>
        <w:ind w:left="713" w:right="851" w:firstLine="0"/>
        <w:jc w:val="left"/>
        <w:rPr>
          <w:sz w:val="16"/>
        </w:rPr>
      </w:pPr>
      <w:r>
        <w:rPr>
          <w:color w:val="231F20"/>
          <w:w w:val="95"/>
          <w:sz w:val="16"/>
        </w:rPr>
        <w:t>Dania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Paola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Asprilla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Yurgaqui</w:t>
      </w:r>
      <w:r>
        <w:rPr>
          <w:color w:val="231F20"/>
          <w:spacing w:val="-50"/>
          <w:w w:val="95"/>
          <w:sz w:val="16"/>
        </w:rPr>
        <w:t> </w:t>
      </w:r>
      <w:r>
        <w:rPr>
          <w:color w:val="231F20"/>
          <w:sz w:val="16"/>
        </w:rPr>
        <w:t>Sandra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Cardona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Carvajal</w:t>
      </w:r>
    </w:p>
    <w:p>
      <w:pPr>
        <w:pStyle w:val="BodyText"/>
        <w:spacing w:before="7"/>
        <w:rPr>
          <w:sz w:val="15"/>
        </w:rPr>
      </w:pPr>
    </w:p>
    <w:p>
      <w:pPr>
        <w:spacing w:line="193" w:lineRule="exact" w:before="0"/>
        <w:ind w:left="713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Diseño</w:t>
      </w:r>
      <w:r>
        <w:rPr>
          <w:b/>
          <w:color w:val="231F20"/>
          <w:spacing w:val="13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de</w:t>
      </w:r>
      <w:r>
        <w:rPr>
          <w:b/>
          <w:color w:val="231F20"/>
          <w:spacing w:val="14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Carátula</w:t>
      </w:r>
    </w:p>
    <w:p>
      <w:pPr>
        <w:spacing w:line="193" w:lineRule="exact" w:before="0"/>
        <w:ind w:left="713" w:right="0" w:firstLine="0"/>
        <w:jc w:val="left"/>
        <w:rPr>
          <w:sz w:val="16"/>
        </w:rPr>
      </w:pPr>
      <w:r>
        <w:rPr>
          <w:color w:val="231F20"/>
          <w:sz w:val="16"/>
        </w:rPr>
        <w:t>Sandra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Cardona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Carvajal</w:t>
      </w:r>
    </w:p>
    <w:p>
      <w:pPr>
        <w:pStyle w:val="BodyText"/>
        <w:spacing w:before="7"/>
        <w:rPr>
          <w:sz w:val="15"/>
        </w:rPr>
      </w:pPr>
    </w:p>
    <w:p>
      <w:pPr>
        <w:spacing w:line="193" w:lineRule="exact" w:before="0"/>
        <w:ind w:left="713" w:right="0" w:firstLine="0"/>
        <w:jc w:val="left"/>
        <w:rPr>
          <w:b/>
          <w:sz w:val="16"/>
        </w:rPr>
      </w:pPr>
      <w:r>
        <w:rPr>
          <w:b/>
          <w:color w:val="231F20"/>
          <w:w w:val="90"/>
          <w:sz w:val="16"/>
        </w:rPr>
        <w:t>Impresión</w:t>
      </w:r>
    </w:p>
    <w:p>
      <w:pPr>
        <w:spacing w:line="193" w:lineRule="exact" w:before="0"/>
        <w:ind w:left="713" w:right="0" w:firstLine="0"/>
        <w:jc w:val="left"/>
        <w:rPr>
          <w:sz w:val="16"/>
        </w:rPr>
      </w:pPr>
      <w:r>
        <w:rPr>
          <w:color w:val="231F20"/>
          <w:sz w:val="16"/>
        </w:rPr>
        <w:t>Imprenta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Nacional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Colombia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237" w:lineRule="auto" w:before="0"/>
        <w:ind w:left="122" w:right="2074" w:firstLine="0"/>
        <w:jc w:val="left"/>
        <w:rPr>
          <w:sz w:val="16"/>
        </w:rPr>
      </w:pPr>
      <w:r>
        <w:rPr>
          <w:b/>
          <w:color w:val="231F20"/>
          <w:spacing w:val="-1"/>
          <w:w w:val="90"/>
          <w:sz w:val="16"/>
        </w:rPr>
        <w:t>Coordinadores </w:t>
      </w:r>
      <w:r>
        <w:rPr>
          <w:b/>
          <w:color w:val="231F20"/>
          <w:w w:val="90"/>
          <w:sz w:val="16"/>
        </w:rPr>
        <w:t>de publicación:</w:t>
      </w:r>
      <w:r>
        <w:rPr>
          <w:b/>
          <w:color w:val="231F20"/>
          <w:spacing w:val="-47"/>
          <w:w w:val="90"/>
          <w:sz w:val="16"/>
        </w:rPr>
        <w:t> </w:t>
      </w:r>
      <w:r>
        <w:rPr>
          <w:color w:val="231F20"/>
          <w:w w:val="95"/>
          <w:sz w:val="16"/>
        </w:rPr>
        <w:t>Jhon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Alexander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González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Flórez</w:t>
      </w:r>
      <w:r>
        <w:rPr>
          <w:color w:val="231F20"/>
          <w:spacing w:val="-50"/>
          <w:w w:val="95"/>
          <w:sz w:val="16"/>
        </w:rPr>
        <w:t> </w:t>
      </w:r>
      <w:r>
        <w:rPr>
          <w:color w:val="231F20"/>
          <w:w w:val="90"/>
          <w:sz w:val="16"/>
        </w:rPr>
        <w:t>Jorge William Triana Torres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5"/>
          <w:sz w:val="16"/>
        </w:rPr>
        <w:t>Wilson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Ramiro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Sánchez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Yopaza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Alba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Fabiola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Rincón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Herrera</w:t>
      </w:r>
    </w:p>
    <w:p>
      <w:pPr>
        <w:pStyle w:val="BodyText"/>
        <w:spacing w:before="6"/>
        <w:rPr>
          <w:sz w:val="15"/>
        </w:rPr>
      </w:pPr>
    </w:p>
    <w:p>
      <w:pPr>
        <w:spacing w:line="193" w:lineRule="exact" w:before="0"/>
        <w:ind w:left="122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ISBN</w:t>
      </w:r>
    </w:p>
    <w:p>
      <w:pPr>
        <w:spacing w:line="193" w:lineRule="exact" w:before="0"/>
        <w:ind w:left="12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978-958-8242-33-0</w:t>
      </w:r>
    </w:p>
    <w:p>
      <w:pPr>
        <w:pStyle w:val="BodyText"/>
        <w:spacing w:before="7"/>
        <w:rPr>
          <w:sz w:val="15"/>
        </w:rPr>
      </w:pPr>
    </w:p>
    <w:p>
      <w:pPr>
        <w:spacing w:line="193" w:lineRule="exact" w:before="0"/>
        <w:ind w:left="122" w:right="0" w:firstLine="0"/>
        <w:jc w:val="left"/>
        <w:rPr>
          <w:b/>
          <w:sz w:val="16"/>
        </w:rPr>
      </w:pPr>
      <w:r>
        <w:rPr>
          <w:b/>
          <w:color w:val="231F20"/>
          <w:w w:val="90"/>
          <w:sz w:val="16"/>
        </w:rPr>
        <w:t>Archivo</w:t>
      </w:r>
      <w:r>
        <w:rPr>
          <w:b/>
          <w:color w:val="231F20"/>
          <w:spacing w:val="-8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General</w:t>
      </w:r>
      <w:r>
        <w:rPr>
          <w:b/>
          <w:color w:val="231F20"/>
          <w:spacing w:val="-8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de</w:t>
      </w:r>
      <w:r>
        <w:rPr>
          <w:b/>
          <w:color w:val="231F20"/>
          <w:spacing w:val="-7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la</w:t>
      </w:r>
      <w:r>
        <w:rPr>
          <w:b/>
          <w:color w:val="231F20"/>
          <w:spacing w:val="-8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Nación</w:t>
      </w:r>
      <w:r>
        <w:rPr>
          <w:b/>
          <w:color w:val="231F20"/>
          <w:spacing w:val="-7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de</w:t>
      </w:r>
      <w:r>
        <w:rPr>
          <w:b/>
          <w:color w:val="231F20"/>
          <w:spacing w:val="-8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Colombia</w:t>
      </w:r>
    </w:p>
    <w:p>
      <w:pPr>
        <w:spacing w:line="192" w:lineRule="exact" w:before="0"/>
        <w:ind w:left="12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Carrera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6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No.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6-91</w:t>
      </w:r>
    </w:p>
    <w:p>
      <w:pPr>
        <w:spacing w:line="192" w:lineRule="exact" w:before="0"/>
        <w:ind w:left="122" w:right="0" w:firstLine="0"/>
        <w:jc w:val="left"/>
        <w:rPr>
          <w:sz w:val="16"/>
        </w:rPr>
      </w:pPr>
      <w:r>
        <w:rPr>
          <w:color w:val="231F20"/>
          <w:w w:val="85"/>
          <w:sz w:val="16"/>
        </w:rPr>
        <w:t>Teléfono: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328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2888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Fax: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337</w:t>
      </w:r>
      <w:r>
        <w:rPr>
          <w:color w:val="231F20"/>
          <w:spacing w:val="12"/>
          <w:w w:val="85"/>
          <w:sz w:val="16"/>
        </w:rPr>
        <w:t> </w:t>
      </w:r>
      <w:r>
        <w:rPr>
          <w:color w:val="231F20"/>
          <w:w w:val="85"/>
          <w:sz w:val="16"/>
        </w:rPr>
        <w:t>2019</w:t>
      </w:r>
    </w:p>
    <w:p>
      <w:pPr>
        <w:spacing w:line="237" w:lineRule="auto" w:before="1"/>
        <w:ind w:left="122" w:right="936" w:firstLine="0"/>
        <w:jc w:val="left"/>
        <w:rPr>
          <w:sz w:val="16"/>
        </w:rPr>
      </w:pPr>
      <w:r>
        <w:rPr>
          <w:color w:val="231F20"/>
          <w:w w:val="95"/>
          <w:sz w:val="16"/>
        </w:rPr>
        <w:t>E-mail:</w:t>
      </w:r>
      <w:r>
        <w:rPr>
          <w:color w:val="231F20"/>
          <w:spacing w:val="1"/>
          <w:w w:val="95"/>
          <w:sz w:val="16"/>
        </w:rPr>
        <w:t> </w:t>
      </w:r>
      <w:hyperlink r:id="rId7">
        <w:r>
          <w:rPr>
            <w:color w:val="231F20"/>
            <w:w w:val="95"/>
            <w:sz w:val="16"/>
          </w:rPr>
          <w:t>contacto@archivogeneral.gov.co</w:t>
        </w:r>
      </w:hyperlink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Página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web:</w:t>
      </w:r>
      <w:r>
        <w:rPr>
          <w:color w:val="231F20"/>
          <w:spacing w:val="-14"/>
          <w:sz w:val="16"/>
        </w:rPr>
        <w:t> </w:t>
      </w:r>
      <w:hyperlink r:id="rId8">
        <w:r>
          <w:rPr>
            <w:color w:val="231F20"/>
            <w:sz w:val="16"/>
          </w:rPr>
          <w:t>www.archivogeneral.gov.co</w:t>
        </w:r>
      </w:hyperlink>
      <w:r>
        <w:rPr>
          <w:color w:val="231F20"/>
          <w:spacing w:val="-53"/>
          <w:sz w:val="16"/>
        </w:rPr>
        <w:t> </w:t>
      </w:r>
      <w:r>
        <w:rPr>
          <w:color w:val="231F20"/>
          <w:w w:val="95"/>
          <w:sz w:val="16"/>
        </w:rPr>
        <w:t>Bogotá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D.C.,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Colombia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-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2014</w:t>
      </w:r>
    </w:p>
    <w:p>
      <w:pPr>
        <w:pStyle w:val="BodyText"/>
        <w:spacing w:before="6"/>
        <w:rPr>
          <w:sz w:val="15"/>
        </w:rPr>
      </w:pPr>
    </w:p>
    <w:p>
      <w:pPr>
        <w:spacing w:line="193" w:lineRule="exact" w:before="0"/>
        <w:ind w:left="122" w:right="0" w:firstLine="0"/>
        <w:jc w:val="both"/>
        <w:rPr>
          <w:b/>
          <w:sz w:val="16"/>
        </w:rPr>
      </w:pPr>
      <w:r>
        <w:rPr>
          <w:b/>
          <w:color w:val="231F20"/>
          <w:w w:val="85"/>
          <w:sz w:val="16"/>
        </w:rPr>
        <w:t>Impreso</w:t>
      </w:r>
      <w:r>
        <w:rPr>
          <w:b/>
          <w:color w:val="231F20"/>
          <w:spacing w:val="14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en</w:t>
      </w:r>
      <w:r>
        <w:rPr>
          <w:b/>
          <w:color w:val="231F20"/>
          <w:spacing w:val="15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Colombia</w:t>
      </w:r>
    </w:p>
    <w:p>
      <w:pPr>
        <w:spacing w:line="237" w:lineRule="auto" w:before="1"/>
        <w:ind w:left="122" w:right="1198" w:firstLine="0"/>
        <w:jc w:val="both"/>
        <w:rPr>
          <w:sz w:val="16"/>
        </w:rPr>
      </w:pPr>
      <w:r>
        <w:rPr>
          <w:color w:val="231F20"/>
          <w:sz w:val="16"/>
        </w:rPr>
        <w:t>Las publicaciones del Archivo General 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la Nación de Colombia están protegidas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por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lo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dispuesto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Ley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23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1982.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Po-</w:t>
      </w:r>
      <w:r>
        <w:rPr>
          <w:color w:val="231F20"/>
          <w:spacing w:val="-54"/>
          <w:sz w:val="16"/>
        </w:rPr>
        <w:t> </w:t>
      </w:r>
      <w:r>
        <w:rPr>
          <w:color w:val="231F20"/>
          <w:spacing w:val="-1"/>
          <w:sz w:val="16"/>
        </w:rPr>
        <w:t>drán </w:t>
      </w:r>
      <w:r>
        <w:rPr>
          <w:color w:val="231F20"/>
          <w:sz w:val="16"/>
        </w:rPr>
        <w:t>reproducirse extractos sin autoriza-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ción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previa,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indicando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fuente.</w:t>
      </w:r>
    </w:p>
    <w:p>
      <w:pPr>
        <w:spacing w:line="237" w:lineRule="auto" w:before="0"/>
        <w:ind w:left="122" w:right="1198" w:firstLine="0"/>
        <w:jc w:val="both"/>
        <w:rPr>
          <w:b/>
          <w:sz w:val="16"/>
        </w:rPr>
      </w:pPr>
      <w:r>
        <w:rPr>
          <w:b/>
          <w:color w:val="231F20"/>
          <w:w w:val="90"/>
          <w:sz w:val="16"/>
        </w:rPr>
        <w:t>Las opiniones expresadas o utilizadas en</w:t>
      </w:r>
      <w:r>
        <w:rPr>
          <w:b/>
          <w:color w:val="231F20"/>
          <w:spacing w:val="-47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la obra son responsabilidad exclusiva de</w:t>
      </w:r>
      <w:r>
        <w:rPr>
          <w:b/>
          <w:color w:val="231F20"/>
          <w:spacing w:val="1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su(s)</w:t>
      </w:r>
      <w:r>
        <w:rPr>
          <w:b/>
          <w:color w:val="231F20"/>
          <w:spacing w:val="-8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autor(es).</w:t>
      </w:r>
    </w:p>
    <w:p>
      <w:pPr>
        <w:spacing w:after="0" w:line="237" w:lineRule="auto"/>
        <w:jc w:val="both"/>
        <w:rPr>
          <w:sz w:val="16"/>
        </w:rPr>
        <w:sectPr>
          <w:type w:val="continuous"/>
          <w:pgSz w:w="9640" w:h="13610"/>
          <w:pgMar w:top="1280" w:bottom="280" w:left="420" w:right="500"/>
          <w:cols w:num="2" w:equalWidth="0">
            <w:col w:w="4010" w:space="40"/>
            <w:col w:w="4670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41.450806pt;margin-top:49.065502pt;width:306.8pt;height:600.7pt;mso-position-horizontal-relative:page;mso-position-vertical-relative:page;z-index:-17160704" type="#_x0000_t202" filled="false" stroked="false">
            <v:textbox inset="0,0,0,0">
              <w:txbxContent>
                <w:p>
                  <w:pPr>
                    <w:spacing w:line="17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Manual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para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implementación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un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Programa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Gestión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Documental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-PGD</w:t>
                  </w: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before="0"/>
                    <w:ind w:left="0" w:right="0" w:firstLine="0"/>
                    <w:jc w:val="righ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.659pt;margin-top:18.019003pt;width:457.25pt;height:643.9pt;mso-position-horizontal-relative:page;mso-position-vertical-relative:page;z-index:-17160192" coordorigin="153,360" coordsize="9145,12878">
            <v:shape style="position:absolute;left:8713;top:865;width:397;height:397" type="#_x0000_t75" stroked="false">
              <v:imagedata r:id="rId5" o:title=""/>
            </v:shape>
            <v:rect style="position:absolute;left:153;top:360;width:9145;height:12878" filled="true" fillcolor="#ffffff" stroked="false">
              <v:fill type="solid"/>
            </v:rect>
            <v:shape style="position:absolute;left:3309;top:3670;width:4866;height:2" coordorigin="3310,3671" coordsize="4866,0" path="m3310,3671l3310,3671m8175,3671l8175,3671e" filled="false" stroked="true" strokeweight="1pt" strokecolor="#231f20">
              <v:path arrowok="t"/>
              <v:stroke dashstyle="solid"/>
            </v:shape>
            <v:shape style="position:absolute;left:3241;top:4265;width:4934;height:2" coordorigin="3241,4266" coordsize="4934,0" path="m3241,4266l3241,4266m8175,4266l8175,4266e" filled="false" stroked="true" strokeweight="1pt" strokecolor="#231f20">
              <v:path arrowok="t"/>
              <v:stroke dashstyle="solid"/>
            </v:shape>
            <v:shape style="position:absolute;left:7890;top:4852;width:285;height:2" coordorigin="7890,4853" coordsize="285,0" path="m7890,4853l7890,4853m8175,4853l8175,4853e" filled="false" stroked="true" strokeweight="1pt" strokecolor="#231f20">
              <v:path arrowok="t"/>
              <v:stroke dashstyle="solid"/>
            </v:shape>
            <v:shape style="position:absolute;left:4828;top:5129;width:3347;height:2" coordorigin="4829,5129" coordsize="3347,0" path="m4829,5129l4829,5129m8175,5129l8175,5129e" filled="false" stroked="true" strokeweight="1pt" strokecolor="#231f20">
              <v:path arrowok="t"/>
              <v:stroke dashstyle="solid"/>
            </v:shape>
            <v:shape style="position:absolute;left:3967;top:5680;width:4208;height:2" coordorigin="3967,5681" coordsize="4208,0" path="m3967,5681l3967,5681m8175,5681l8175,5681e" filled="false" stroked="true" strokeweight="1pt" strokecolor="#231f20">
              <v:path arrowok="t"/>
              <v:stroke dashstyle="solid"/>
            </v:shape>
            <v:shape style="position:absolute;left:6387;top:5964;width:1788;height:2" coordorigin="6388,5965" coordsize="1788,0" path="m6388,5965l6388,5965m8175,5965l8175,5965e" filled="false" stroked="true" strokeweight="1pt" strokecolor="#231f20">
              <v:path arrowok="t"/>
              <v:stroke dashstyle="solid"/>
            </v:shape>
            <v:shape style="position:absolute;left:4970;top:6232;width:3208;height:2" coordorigin="4971,6232" coordsize="3208,0" path="m4971,6232l4971,6232m8179,6232l8179,6232e" filled="false" stroked="true" strokeweight="1pt" strokecolor="#231f20">
              <v:path arrowok="t"/>
              <v:stroke dashstyle="solid"/>
            </v:shape>
            <v:shape style="position:absolute;left:6756;top:7363;width:1419;height:2" coordorigin="6756,7364" coordsize="1419,0" path="m6756,7364l6756,7364m8175,7364l8175,7364e" filled="false" stroked="true" strokeweight="1pt" strokecolor="#231f20">
              <v:path arrowok="t"/>
              <v:stroke dashstyle="solid"/>
            </v:shape>
            <v:shape style="position:absolute;left:5747;top:8216;width:2428;height:2" coordorigin="5747,8217" coordsize="2428,0" path="m5747,8217l5747,8217m8175,8217l8175,8217e" filled="false" stroked="true" strokeweight="1pt" strokecolor="#231f20">
              <v:path arrowok="t"/>
              <v:stroke dashstyle="solid"/>
            </v:shape>
            <v:shape style="position:absolute;left:4290;top:9048;width:3889;height:2" coordorigin="4290,9049" coordsize="3889,0" path="m4290,9049l4290,9049m8179,9049l8179,9049e" filled="false" stroked="true" strokeweight="1pt" strokecolor="#231f20">
              <v:path arrowok="t"/>
              <v:stroke dashstyle="solid"/>
            </v:shape>
            <v:shape style="position:absolute;left:4997;top:9333;width:3178;height:2" coordorigin="4998,9333" coordsize="3178,0" path="m4998,9333l4998,9333m8175,9333l8175,9333e" filled="false" stroked="true" strokeweight="1pt" strokecolor="#231f20">
              <v:path arrowok="t"/>
              <v:stroke dashstyle="solid"/>
            </v:shape>
            <v:shape style="position:absolute;left:2954;top:8765;width:5221;height:2" coordorigin="2955,8766" coordsize="5221,0" path="m2955,8766l2955,8766m8175,8766l8175,8766e" filled="false" stroked="true" strokeweight="1pt" strokecolor="#231f20">
              <v:path arrowok="t"/>
              <v:stroke dashstyle="solid"/>
            </v:shape>
            <v:shape style="position:absolute;left:4828;top:9617;width:3350;height:2" coordorigin="4829,9618" coordsize="3350,0" path="m4829,9618l4829,9618m8179,9618l8179,9618e" filled="false" stroked="true" strokeweight="1pt" strokecolor="#231f20">
              <v:path arrowok="t"/>
              <v:stroke dashstyle="solid"/>
            </v:shape>
            <v:shape style="position:absolute;left:4385;top:9880;width:3790;height:2" coordorigin="4386,9881" coordsize="3790,0" path="m4386,9881l4386,9881m8175,9881l8175,9881e" filled="false" stroked="true" strokeweight="1pt" strokecolor="#231f20">
              <v:path arrowok="t"/>
              <v:stroke dashstyle="solid"/>
            </v:shape>
            <v:shape style="position:absolute;left:6450;top:10144;width:1725;height:2" coordorigin="6450,10144" coordsize="1725,0" path="m6450,10144l6450,10144m8175,10144l8175,10144e" filled="false" stroked="true" strokeweight="1pt" strokecolor="#231f20">
              <v:path arrowok="t"/>
              <v:stroke dashstyle="solid"/>
            </v:shape>
            <v:shape style="position:absolute;left:5402;top:10911;width:2773;height:2" coordorigin="5403,10911" coordsize="2773,0" path="m5403,10911l5403,10911m8175,10911l8175,10911e" filled="false" stroked="true" strokeweight="1pt" strokecolor="#231f20">
              <v:path arrowok="t"/>
              <v:stroke dashstyle="solid"/>
            </v:shape>
            <v:shape style="position:absolute;left:5531;top:11183;width:2644;height:2" coordorigin="5532,11183" coordsize="2644,0" path="m5532,11183l5532,11183m8175,11183l8175,11183e" filled="false" stroked="true" strokeweight="1pt" strokecolor="#231f20">
              <v:path arrowok="t"/>
              <v:stroke dashstyle="solid"/>
            </v:shape>
            <v:shape style="position:absolute;left:5574;top:11726;width:2604;height:2" coordorigin="5575,11727" coordsize="2604,0" path="m5575,11727l5575,11727m8179,11727l8179,11727e" filled="false" stroked="true" strokeweight="1pt" strokecolor="#231f20">
              <v:path arrowok="t"/>
              <v:stroke dashstyle="solid"/>
            </v:shape>
            <v:rect style="position:absolute;left:1686;top:2595;width:377;height:377" filled="true" fillcolor="#808285" stroked="false">
              <v:fill type="solid"/>
            </v:rect>
            <v:line style="position:absolute" from="8490,2784" to="2027,2784" stroked="true" strokeweight="4pt" strokecolor="#808285">
              <v:stroke dashstyle="solid"/>
            </v:line>
            <v:shape style="position:absolute;left:6869;top:7070;width:1306;height:2" coordorigin="6870,7071" coordsize="1306,0" path="m6870,7071l6870,7071m8175,7071l8175,7071e" filled="false" stroked="true" strokeweight="1pt" strokecolor="#231f20">
              <v:path arrowok="t"/>
              <v:stroke dashstyle="solid"/>
            </v:shape>
            <v:shape style="position:absolute;left:3910;top:10670;width:4269;height:2" coordorigin="3910,10671" coordsize="4269,0" path="m3910,10671l3910,10671m8179,10671l8179,10671e" filled="false" stroked="true" strokeweight="1pt" strokecolor="#231f20">
              <v:path arrowok="t"/>
              <v:stroke dashstyle="solid"/>
            </v:shape>
            <v:shape style="position:absolute;left:5747;top:11454;width:2428;height:2" coordorigin="5747,11455" coordsize="2428,0" path="m5747,11455l5747,11455m8175,11455l8175,11455e" filled="false" stroked="true" strokeweight="1pt" strokecolor="#231f20">
              <v:path arrowok="t"/>
              <v:stroke dashstyle="solid"/>
            </v:shape>
            <v:shape style="position:absolute;left:7585;top:6510;width:590;height:2" coordorigin="7586,6511" coordsize="590,0" path="m7586,6511l7586,6511m8175,6511l8175,6511e" filled="false" stroked="true" strokeweight="1pt" strokecolor="#231f20">
              <v:path arrowok="t"/>
              <v:stroke dashstyle="solid"/>
            </v:shape>
            <v:shape style="position:absolute;left:6290;top:11998;width:1889;height:2" coordorigin="6290,11999" coordsize="1889,0" path="m6290,11999l6290,11999m8179,11999l8179,11999e" filled="false" stroked="true" strokeweight="1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Title"/>
      </w:pPr>
      <w:r>
        <w:rPr>
          <w:color w:val="808285"/>
          <w:w w:val="85"/>
        </w:rPr>
        <w:t>Tabla</w:t>
      </w:r>
      <w:r>
        <w:rPr>
          <w:color w:val="808285"/>
          <w:spacing w:val="93"/>
          <w:w w:val="85"/>
        </w:rPr>
        <w:t> </w:t>
      </w:r>
      <w:r>
        <w:rPr>
          <w:color w:val="808285"/>
          <w:w w:val="85"/>
        </w:rPr>
        <w:t>de</w:t>
      </w:r>
      <w:r>
        <w:rPr>
          <w:color w:val="808285"/>
          <w:spacing w:val="93"/>
          <w:w w:val="85"/>
        </w:rPr>
        <w:t> </w:t>
      </w:r>
      <w:r>
        <w:rPr>
          <w:color w:val="808285"/>
          <w:w w:val="85"/>
        </w:rPr>
        <w:t>Contenido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tabs>
          <w:tab w:pos="7724" w:val="left" w:leader="none"/>
          <w:tab w:pos="7950" w:val="left" w:leader="none"/>
        </w:tabs>
        <w:spacing w:before="105"/>
        <w:ind w:left="1280" w:right="0" w:firstLine="0"/>
        <w:jc w:val="left"/>
        <w:rPr>
          <w:sz w:val="24"/>
        </w:rPr>
      </w:pPr>
      <w:r>
        <w:rPr>
          <w:b/>
          <w:color w:val="231F20"/>
          <w:w w:val="90"/>
          <w:position w:val="1"/>
          <w:sz w:val="24"/>
        </w:rPr>
        <w:t>Presentación</w:t>
      </w:r>
      <w:r>
        <w:rPr>
          <w:b/>
          <w:color w:val="231F20"/>
          <w:w w:val="90"/>
          <w:position w:val="1"/>
          <w:sz w:val="24"/>
          <w:u w:val="dotted" w:color="231F20"/>
        </w:rPr>
        <w:tab/>
      </w:r>
      <w:r>
        <w:rPr>
          <w:b/>
          <w:color w:val="231F20"/>
          <w:w w:val="90"/>
          <w:position w:val="1"/>
          <w:sz w:val="24"/>
        </w:rPr>
        <w:tab/>
      </w:r>
      <w:r>
        <w:rPr>
          <w:color w:val="231F20"/>
          <w:w w:val="95"/>
          <w:sz w:val="24"/>
        </w:rPr>
        <w:t>5</w:t>
      </w:r>
    </w:p>
    <w:p>
      <w:pPr>
        <w:pStyle w:val="BodyText"/>
        <w:spacing w:before="6"/>
        <w:rPr>
          <w:sz w:val="22"/>
        </w:rPr>
      </w:pPr>
    </w:p>
    <w:p>
      <w:pPr>
        <w:tabs>
          <w:tab w:pos="7724" w:val="left" w:leader="none"/>
          <w:tab w:pos="7950" w:val="left" w:leader="none"/>
        </w:tabs>
        <w:spacing w:before="1"/>
        <w:ind w:left="1280" w:right="0" w:firstLine="0"/>
        <w:jc w:val="left"/>
        <w:rPr>
          <w:sz w:val="24"/>
        </w:rPr>
      </w:pPr>
      <w:r>
        <w:rPr>
          <w:b/>
          <w:color w:val="231F20"/>
          <w:w w:val="90"/>
          <w:position w:val="1"/>
          <w:sz w:val="24"/>
        </w:rPr>
        <w:t>Introducción</w:t>
      </w:r>
      <w:r>
        <w:rPr>
          <w:b/>
          <w:color w:val="231F20"/>
          <w:w w:val="90"/>
          <w:position w:val="1"/>
          <w:sz w:val="24"/>
          <w:u w:val="dotted" w:color="231F20"/>
        </w:rPr>
        <w:tab/>
      </w:r>
      <w:r>
        <w:rPr>
          <w:b/>
          <w:color w:val="231F20"/>
          <w:w w:val="90"/>
          <w:position w:val="1"/>
          <w:sz w:val="24"/>
        </w:rPr>
        <w:tab/>
      </w:r>
      <w:r>
        <w:rPr>
          <w:color w:val="231F20"/>
          <w:w w:val="95"/>
          <w:sz w:val="24"/>
        </w:rPr>
        <w:t>7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484" w:val="left" w:leader="none"/>
          <w:tab w:pos="7950" w:val="left" w:leader="none"/>
        </w:tabs>
        <w:spacing w:line="299" w:lineRule="exact" w:before="0" w:after="0"/>
        <w:ind w:left="1483" w:right="0" w:hanging="204"/>
        <w:jc w:val="left"/>
        <w:rPr>
          <w:sz w:val="24"/>
        </w:rPr>
      </w:pPr>
      <w:r>
        <w:rPr>
          <w:b/>
          <w:color w:val="231F20"/>
          <w:w w:val="85"/>
          <w:position w:val="1"/>
          <w:sz w:val="24"/>
        </w:rPr>
        <w:t>Formulación</w:t>
      </w:r>
      <w:r>
        <w:rPr>
          <w:b/>
          <w:color w:val="231F20"/>
          <w:spacing w:val="26"/>
          <w:w w:val="85"/>
          <w:position w:val="1"/>
          <w:sz w:val="24"/>
        </w:rPr>
        <w:t> </w:t>
      </w:r>
      <w:r>
        <w:rPr>
          <w:b/>
          <w:color w:val="231F20"/>
          <w:w w:val="85"/>
          <w:position w:val="1"/>
          <w:sz w:val="24"/>
        </w:rPr>
        <w:t>del</w:t>
      </w:r>
      <w:r>
        <w:rPr>
          <w:b/>
          <w:color w:val="231F20"/>
          <w:spacing w:val="26"/>
          <w:w w:val="85"/>
          <w:position w:val="1"/>
          <w:sz w:val="24"/>
        </w:rPr>
        <w:t> </w:t>
      </w:r>
      <w:r>
        <w:rPr>
          <w:b/>
          <w:color w:val="231F20"/>
          <w:w w:val="85"/>
          <w:position w:val="1"/>
          <w:sz w:val="24"/>
        </w:rPr>
        <w:t>Programa</w:t>
      </w:r>
      <w:r>
        <w:rPr>
          <w:b/>
          <w:color w:val="231F20"/>
          <w:spacing w:val="27"/>
          <w:w w:val="85"/>
          <w:position w:val="1"/>
          <w:sz w:val="24"/>
        </w:rPr>
        <w:t> </w:t>
      </w:r>
      <w:r>
        <w:rPr>
          <w:b/>
          <w:color w:val="231F20"/>
          <w:w w:val="85"/>
          <w:position w:val="1"/>
          <w:sz w:val="24"/>
        </w:rPr>
        <w:t>de</w:t>
      </w:r>
      <w:r>
        <w:rPr>
          <w:b/>
          <w:color w:val="231F20"/>
          <w:spacing w:val="26"/>
          <w:w w:val="85"/>
          <w:position w:val="1"/>
          <w:sz w:val="24"/>
        </w:rPr>
        <w:t> </w:t>
      </w:r>
      <w:r>
        <w:rPr>
          <w:b/>
          <w:color w:val="231F20"/>
          <w:w w:val="85"/>
          <w:position w:val="1"/>
          <w:sz w:val="24"/>
        </w:rPr>
        <w:t>Gestión</w:t>
      </w:r>
      <w:r>
        <w:rPr>
          <w:b/>
          <w:color w:val="231F20"/>
          <w:spacing w:val="27"/>
          <w:w w:val="85"/>
          <w:position w:val="1"/>
          <w:sz w:val="24"/>
        </w:rPr>
        <w:t> </w:t>
      </w:r>
      <w:r>
        <w:rPr>
          <w:b/>
          <w:color w:val="231F20"/>
          <w:w w:val="85"/>
          <w:position w:val="1"/>
          <w:sz w:val="24"/>
        </w:rPr>
        <w:t>Documental</w:t>
        <w:tab/>
      </w:r>
      <w:r>
        <w:rPr>
          <w:color w:val="231F20"/>
          <w:sz w:val="24"/>
        </w:rPr>
        <w:t>9</w:t>
      </w:r>
    </w:p>
    <w:p>
      <w:pPr>
        <w:pStyle w:val="ListParagraph"/>
        <w:numPr>
          <w:ilvl w:val="1"/>
          <w:numId w:val="1"/>
        </w:numPr>
        <w:tabs>
          <w:tab w:pos="2383" w:val="left" w:leader="none"/>
          <w:tab w:pos="7725" w:val="left" w:leader="none"/>
          <w:tab w:pos="7956" w:val="left" w:leader="none"/>
        </w:tabs>
        <w:spacing w:line="274" w:lineRule="exact" w:before="0" w:after="0"/>
        <w:ind w:left="2382" w:right="0" w:hanging="383"/>
        <w:jc w:val="left"/>
        <w:rPr>
          <w:sz w:val="23"/>
        </w:rPr>
      </w:pPr>
      <w:r>
        <w:rPr>
          <w:color w:val="231F20"/>
          <w:w w:val="95"/>
          <w:sz w:val="23"/>
        </w:rPr>
        <w:t>Sujetos</w:t>
      </w:r>
      <w:r>
        <w:rPr>
          <w:color w:val="231F20"/>
          <w:spacing w:val="-7"/>
          <w:w w:val="95"/>
          <w:sz w:val="23"/>
        </w:rPr>
        <w:t> </w:t>
      </w:r>
      <w:r>
        <w:rPr>
          <w:color w:val="231F20"/>
          <w:w w:val="95"/>
          <w:sz w:val="23"/>
        </w:rPr>
        <w:t>Obligados</w:t>
      </w:r>
      <w:r>
        <w:rPr>
          <w:color w:val="231F20"/>
          <w:w w:val="95"/>
          <w:sz w:val="23"/>
          <w:u w:val="dotted" w:color="231F20"/>
        </w:rPr>
        <w:tab/>
      </w:r>
      <w:r>
        <w:rPr>
          <w:color w:val="231F20"/>
          <w:w w:val="95"/>
          <w:sz w:val="23"/>
        </w:rPr>
        <w:tab/>
      </w:r>
      <w:r>
        <w:rPr>
          <w:color w:val="231F20"/>
          <w:sz w:val="23"/>
        </w:rPr>
        <w:t>9</w:t>
      </w:r>
    </w:p>
    <w:p>
      <w:pPr>
        <w:pStyle w:val="ListParagraph"/>
        <w:numPr>
          <w:ilvl w:val="1"/>
          <w:numId w:val="1"/>
        </w:numPr>
        <w:tabs>
          <w:tab w:pos="2383" w:val="left" w:leader="none"/>
        </w:tabs>
        <w:spacing w:line="276" w:lineRule="exact" w:before="0" w:after="0"/>
        <w:ind w:left="2382" w:right="0" w:hanging="383"/>
        <w:jc w:val="left"/>
        <w:rPr>
          <w:sz w:val="23"/>
        </w:rPr>
      </w:pPr>
      <w:r>
        <w:rPr>
          <w:color w:val="231F20"/>
          <w:sz w:val="23"/>
        </w:rPr>
        <w:t>¿Qué</w:t>
      </w:r>
      <w:r>
        <w:rPr>
          <w:color w:val="231F20"/>
          <w:spacing w:val="-19"/>
          <w:sz w:val="23"/>
        </w:rPr>
        <w:t> </w:t>
      </w:r>
      <w:r>
        <w:rPr>
          <w:color w:val="231F20"/>
          <w:sz w:val="23"/>
        </w:rPr>
        <w:t>es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el</w:t>
      </w:r>
      <w:r>
        <w:rPr>
          <w:color w:val="231F20"/>
          <w:spacing w:val="-19"/>
          <w:sz w:val="23"/>
        </w:rPr>
        <w:t> </w:t>
      </w:r>
      <w:r>
        <w:rPr>
          <w:color w:val="231F20"/>
          <w:sz w:val="23"/>
        </w:rPr>
        <w:t>Programa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de</w:t>
      </w:r>
      <w:r>
        <w:rPr>
          <w:color w:val="231F20"/>
          <w:spacing w:val="-19"/>
          <w:sz w:val="23"/>
        </w:rPr>
        <w:t> </w:t>
      </w:r>
      <w:r>
        <w:rPr>
          <w:color w:val="231F20"/>
          <w:sz w:val="23"/>
        </w:rPr>
        <w:t>Gestión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Documen-</w:t>
      </w:r>
    </w:p>
    <w:p>
      <w:pPr>
        <w:tabs>
          <w:tab w:pos="7724" w:val="left" w:leader="none"/>
        </w:tabs>
        <w:spacing w:line="277" w:lineRule="exact" w:before="0"/>
        <w:ind w:left="2363" w:right="0" w:firstLine="0"/>
        <w:jc w:val="left"/>
        <w:rPr>
          <w:sz w:val="23"/>
        </w:rPr>
      </w:pPr>
      <w:r>
        <w:rPr>
          <w:color w:val="231F20"/>
          <w:w w:val="95"/>
          <w:sz w:val="23"/>
        </w:rPr>
        <w:t>tal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-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PGD?</w:t>
      </w:r>
      <w:r>
        <w:rPr>
          <w:color w:val="231F20"/>
          <w:w w:val="95"/>
          <w:sz w:val="23"/>
          <w:u w:val="dotted" w:color="231F20"/>
        </w:rPr>
        <w:tab/>
      </w:r>
      <w:r>
        <w:rPr>
          <w:color w:val="231F20"/>
          <w:sz w:val="23"/>
        </w:rPr>
        <w:t>10</w:t>
      </w:r>
    </w:p>
    <w:p>
      <w:pPr>
        <w:pStyle w:val="ListParagraph"/>
        <w:numPr>
          <w:ilvl w:val="1"/>
          <w:numId w:val="1"/>
        </w:numPr>
        <w:tabs>
          <w:tab w:pos="2383" w:val="left" w:leader="none"/>
          <w:tab w:pos="7725" w:val="left" w:leader="none"/>
        </w:tabs>
        <w:spacing w:line="276" w:lineRule="exact" w:before="0" w:after="0"/>
        <w:ind w:left="2382" w:right="0" w:hanging="383"/>
        <w:jc w:val="left"/>
        <w:rPr>
          <w:sz w:val="23"/>
        </w:rPr>
      </w:pPr>
      <w:r>
        <w:rPr>
          <w:color w:val="231F20"/>
          <w:sz w:val="23"/>
        </w:rPr>
        <w:t>Política</w:t>
      </w:r>
      <w:r>
        <w:rPr>
          <w:color w:val="231F20"/>
          <w:spacing w:val="-19"/>
          <w:sz w:val="23"/>
        </w:rPr>
        <w:t> </w:t>
      </w:r>
      <w:r>
        <w:rPr>
          <w:color w:val="231F20"/>
          <w:sz w:val="23"/>
        </w:rPr>
        <w:t>de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Gestión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Documental</w:t>
      </w:r>
      <w:r>
        <w:rPr>
          <w:color w:val="231F20"/>
          <w:sz w:val="23"/>
          <w:u w:val="dotted" w:color="231F20"/>
        </w:rPr>
        <w:tab/>
      </w:r>
      <w:r>
        <w:rPr>
          <w:color w:val="231F20"/>
          <w:sz w:val="23"/>
        </w:rPr>
        <w:t>10</w:t>
      </w:r>
    </w:p>
    <w:p>
      <w:pPr>
        <w:pStyle w:val="ListParagraph"/>
        <w:numPr>
          <w:ilvl w:val="1"/>
          <w:numId w:val="1"/>
        </w:numPr>
        <w:tabs>
          <w:tab w:pos="2383" w:val="left" w:leader="none"/>
          <w:tab w:pos="7728" w:val="left" w:leader="none"/>
        </w:tabs>
        <w:spacing w:line="276" w:lineRule="exact" w:before="0" w:after="0"/>
        <w:ind w:left="2382" w:right="0" w:hanging="383"/>
        <w:jc w:val="left"/>
        <w:rPr>
          <w:sz w:val="23"/>
        </w:rPr>
      </w:pPr>
      <w:r>
        <w:rPr>
          <w:color w:val="231F20"/>
          <w:w w:val="95"/>
          <w:sz w:val="23"/>
        </w:rPr>
        <w:t>Beneficios</w:t>
      </w:r>
      <w:r>
        <w:rPr>
          <w:color w:val="231F20"/>
          <w:spacing w:val="18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19"/>
          <w:w w:val="95"/>
          <w:sz w:val="23"/>
        </w:rPr>
        <w:t> </w:t>
      </w:r>
      <w:r>
        <w:rPr>
          <w:color w:val="231F20"/>
          <w:w w:val="95"/>
          <w:sz w:val="23"/>
        </w:rPr>
        <w:t>PGD</w:t>
      </w:r>
      <w:r>
        <w:rPr>
          <w:rFonts w:ascii="Times New Roman"/>
          <w:color w:val="231F20"/>
          <w:w w:val="95"/>
          <w:sz w:val="23"/>
          <w:u w:val="dotted" w:color="231F20"/>
        </w:rPr>
        <w:tab/>
      </w:r>
      <w:r>
        <w:rPr>
          <w:color w:val="231F20"/>
          <w:sz w:val="23"/>
        </w:rPr>
        <w:t>11</w:t>
      </w:r>
    </w:p>
    <w:p>
      <w:pPr>
        <w:pStyle w:val="ListParagraph"/>
        <w:numPr>
          <w:ilvl w:val="1"/>
          <w:numId w:val="1"/>
        </w:numPr>
        <w:tabs>
          <w:tab w:pos="2383" w:val="left" w:leader="none"/>
          <w:tab w:pos="7725" w:val="left" w:leader="none"/>
        </w:tabs>
        <w:spacing w:line="275" w:lineRule="exact" w:before="0" w:after="0"/>
        <w:ind w:left="2382" w:right="0" w:hanging="383"/>
        <w:jc w:val="left"/>
        <w:rPr>
          <w:sz w:val="23"/>
        </w:rPr>
      </w:pPr>
      <w:r>
        <w:rPr>
          <w:color w:val="231F20"/>
          <w:w w:val="95"/>
          <w:sz w:val="23"/>
        </w:rPr>
        <w:t>Prerrequisitos</w:t>
      </w:r>
      <w:r>
        <w:rPr>
          <w:color w:val="231F20"/>
          <w:spacing w:val="17"/>
          <w:w w:val="95"/>
          <w:sz w:val="23"/>
        </w:rPr>
        <w:t> </w:t>
      </w:r>
      <w:r>
        <w:rPr>
          <w:color w:val="231F20"/>
          <w:w w:val="95"/>
          <w:sz w:val="23"/>
        </w:rPr>
        <w:t>para</w:t>
      </w:r>
      <w:r>
        <w:rPr>
          <w:color w:val="231F20"/>
          <w:spacing w:val="18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17"/>
          <w:w w:val="95"/>
          <w:sz w:val="23"/>
        </w:rPr>
        <w:t> </w:t>
      </w:r>
      <w:r>
        <w:rPr>
          <w:color w:val="231F20"/>
          <w:w w:val="95"/>
          <w:sz w:val="23"/>
        </w:rPr>
        <w:t>elaboración</w:t>
      </w:r>
      <w:r>
        <w:rPr>
          <w:color w:val="231F20"/>
          <w:spacing w:val="18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17"/>
          <w:w w:val="95"/>
          <w:sz w:val="23"/>
        </w:rPr>
        <w:t> </w:t>
      </w:r>
      <w:r>
        <w:rPr>
          <w:color w:val="231F20"/>
          <w:w w:val="95"/>
          <w:sz w:val="23"/>
        </w:rPr>
        <w:t>PGD</w:t>
      </w:r>
      <w:r>
        <w:rPr>
          <w:color w:val="231F20"/>
          <w:w w:val="95"/>
          <w:sz w:val="23"/>
          <w:u w:val="dotted" w:color="231F20"/>
        </w:rPr>
        <w:tab/>
      </w:r>
      <w:r>
        <w:rPr>
          <w:color w:val="231F20"/>
          <w:sz w:val="23"/>
        </w:rPr>
        <w:t>12</w:t>
      </w:r>
    </w:p>
    <w:p>
      <w:pPr>
        <w:pStyle w:val="ListParagraph"/>
        <w:numPr>
          <w:ilvl w:val="1"/>
          <w:numId w:val="1"/>
        </w:numPr>
        <w:tabs>
          <w:tab w:pos="2383" w:val="left" w:leader="none"/>
        </w:tabs>
        <w:spacing w:line="276" w:lineRule="exact" w:before="0" w:after="0"/>
        <w:ind w:left="2382" w:right="0" w:hanging="383"/>
        <w:jc w:val="left"/>
        <w:rPr>
          <w:sz w:val="23"/>
        </w:rPr>
      </w:pPr>
      <w:r>
        <w:rPr>
          <w:color w:val="231F20"/>
          <w:sz w:val="23"/>
        </w:rPr>
        <w:t>¿Con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quiénes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interactúa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el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área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de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ar-</w:t>
      </w:r>
    </w:p>
    <w:p>
      <w:pPr>
        <w:tabs>
          <w:tab w:pos="5342" w:val="left" w:leader="none"/>
        </w:tabs>
        <w:spacing w:line="277" w:lineRule="exact" w:before="0"/>
        <w:ind w:left="0" w:right="631" w:firstLine="0"/>
        <w:jc w:val="right"/>
        <w:rPr>
          <w:sz w:val="23"/>
        </w:rPr>
      </w:pPr>
      <w:r>
        <w:rPr>
          <w:color w:val="231F20"/>
          <w:sz w:val="23"/>
        </w:rPr>
        <w:t>chivo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para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la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elaboración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del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PGD?</w:t>
      </w:r>
      <w:r>
        <w:rPr>
          <w:color w:val="231F20"/>
          <w:sz w:val="23"/>
          <w:u w:val="dotted" w:color="231F20"/>
        </w:rPr>
        <w:tab/>
      </w:r>
      <w:r>
        <w:rPr>
          <w:color w:val="231F20"/>
          <w:w w:val="105"/>
          <w:sz w:val="23"/>
        </w:rPr>
        <w:t>14</w:t>
      </w:r>
    </w:p>
    <w:p>
      <w:pPr>
        <w:pStyle w:val="ListParagraph"/>
        <w:numPr>
          <w:ilvl w:val="1"/>
          <w:numId w:val="1"/>
        </w:numPr>
        <w:tabs>
          <w:tab w:pos="2383" w:val="left" w:leader="none"/>
          <w:tab w:pos="5724" w:val="left" w:leader="none"/>
        </w:tabs>
        <w:spacing w:line="288" w:lineRule="exact" w:before="0" w:after="0"/>
        <w:ind w:left="2382" w:right="631" w:hanging="2383"/>
        <w:jc w:val="right"/>
        <w:rPr>
          <w:sz w:val="23"/>
        </w:rPr>
      </w:pPr>
      <w:r>
        <w:rPr>
          <w:color w:val="231F20"/>
          <w:sz w:val="23"/>
        </w:rPr>
        <w:t>Elaboración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y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publicación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del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PGD</w:t>
      </w:r>
      <w:r>
        <w:rPr>
          <w:color w:val="231F20"/>
          <w:sz w:val="23"/>
          <w:u w:val="dotted" w:color="231F20"/>
        </w:rPr>
        <w:tab/>
      </w:r>
      <w:r>
        <w:rPr>
          <w:color w:val="231F20"/>
          <w:position w:val="1"/>
          <w:sz w:val="23"/>
        </w:rPr>
        <w:t>14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78" w:lineRule="exact" w:before="0" w:after="0"/>
        <w:ind w:left="1549" w:right="0" w:hanging="270"/>
        <w:jc w:val="left"/>
        <w:rPr>
          <w:b/>
          <w:sz w:val="24"/>
        </w:rPr>
      </w:pPr>
      <w:r>
        <w:rPr>
          <w:b/>
          <w:color w:val="231F20"/>
          <w:w w:val="85"/>
          <w:sz w:val="24"/>
        </w:rPr>
        <w:t>Elementos</w:t>
      </w:r>
      <w:r>
        <w:rPr>
          <w:b/>
          <w:color w:val="231F20"/>
          <w:spacing w:val="17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del</w:t>
      </w:r>
      <w:r>
        <w:rPr>
          <w:b/>
          <w:color w:val="231F20"/>
          <w:spacing w:val="18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Programa</w:t>
      </w:r>
      <w:r>
        <w:rPr>
          <w:b/>
          <w:color w:val="231F20"/>
          <w:spacing w:val="18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de</w:t>
      </w:r>
      <w:r>
        <w:rPr>
          <w:b/>
          <w:color w:val="231F20"/>
          <w:spacing w:val="18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Gestión</w:t>
      </w:r>
      <w:r>
        <w:rPr>
          <w:b/>
          <w:color w:val="231F20"/>
          <w:spacing w:val="18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Documental</w:t>
      </w:r>
    </w:p>
    <w:p>
      <w:pPr>
        <w:tabs>
          <w:tab w:pos="7724" w:val="left" w:leader="none"/>
        </w:tabs>
        <w:spacing w:before="0"/>
        <w:ind w:left="1280" w:right="0" w:firstLine="0"/>
        <w:jc w:val="left"/>
        <w:rPr>
          <w:sz w:val="24"/>
        </w:rPr>
      </w:pPr>
      <w:r>
        <w:rPr>
          <w:b/>
          <w:color w:val="231F20"/>
          <w:w w:val="85"/>
          <w:sz w:val="24"/>
        </w:rPr>
        <w:t>(Anexo</w:t>
      </w:r>
      <w:r>
        <w:rPr>
          <w:b/>
          <w:color w:val="231F20"/>
          <w:spacing w:val="-3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del</w:t>
      </w:r>
      <w:r>
        <w:rPr>
          <w:b/>
          <w:color w:val="231F20"/>
          <w:spacing w:val="-3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Decreto</w:t>
      </w:r>
      <w:r>
        <w:rPr>
          <w:b/>
          <w:color w:val="231F20"/>
          <w:spacing w:val="-3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2609</w:t>
      </w:r>
      <w:r>
        <w:rPr>
          <w:b/>
          <w:color w:val="231F20"/>
          <w:spacing w:val="-3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de</w:t>
      </w:r>
      <w:r>
        <w:rPr>
          <w:b/>
          <w:color w:val="231F20"/>
          <w:spacing w:val="-2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2012)</w:t>
      </w:r>
      <w:r>
        <w:rPr>
          <w:b/>
          <w:color w:val="231F20"/>
          <w:w w:val="85"/>
          <w:sz w:val="24"/>
          <w:u w:val="dotted" w:color="231F20"/>
        </w:rPr>
        <w:tab/>
      </w:r>
      <w:r>
        <w:rPr>
          <w:color w:val="231F20"/>
          <w:position w:val="1"/>
          <w:sz w:val="24"/>
        </w:rPr>
        <w:t>15</w:t>
      </w: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0"/>
          <w:numId w:val="2"/>
        </w:numPr>
        <w:tabs>
          <w:tab w:pos="194" w:val="left" w:leader="none"/>
          <w:tab w:pos="6444" w:val="left" w:leader="none"/>
        </w:tabs>
        <w:spacing w:line="288" w:lineRule="exact" w:before="102" w:after="0"/>
        <w:ind w:left="1474" w:right="631" w:hanging="1475"/>
        <w:jc w:val="right"/>
        <w:rPr>
          <w:color w:val="231F20"/>
          <w:sz w:val="23"/>
        </w:rPr>
      </w:pPr>
      <w:r>
        <w:rPr>
          <w:b/>
          <w:color w:val="231F20"/>
          <w:w w:val="95"/>
          <w:sz w:val="23"/>
        </w:rPr>
        <w:t>Carátula</w:t>
      </w:r>
      <w:r>
        <w:rPr>
          <w:b/>
          <w:color w:val="231F20"/>
          <w:w w:val="95"/>
          <w:sz w:val="23"/>
          <w:u w:val="dotted" w:color="231F20"/>
        </w:rPr>
        <w:tab/>
      </w:r>
      <w:r>
        <w:rPr>
          <w:color w:val="231F20"/>
          <w:position w:val="2"/>
          <w:sz w:val="23"/>
        </w:rPr>
        <w:t>15</w:t>
      </w:r>
    </w:p>
    <w:p>
      <w:pPr>
        <w:pStyle w:val="ListParagraph"/>
        <w:numPr>
          <w:ilvl w:val="0"/>
          <w:numId w:val="2"/>
        </w:numPr>
        <w:tabs>
          <w:tab w:pos="258" w:val="left" w:leader="none"/>
          <w:tab w:pos="6447" w:val="left" w:leader="none"/>
        </w:tabs>
        <w:spacing w:line="276" w:lineRule="exact" w:before="0" w:after="0"/>
        <w:ind w:left="1538" w:right="631" w:hanging="1539"/>
        <w:jc w:val="right"/>
        <w:rPr>
          <w:color w:val="231F20"/>
          <w:sz w:val="23"/>
        </w:rPr>
      </w:pPr>
      <w:r>
        <w:rPr>
          <w:b/>
          <w:color w:val="231F20"/>
          <w:w w:val="90"/>
          <w:sz w:val="23"/>
        </w:rPr>
        <w:t>Cuerpo</w:t>
      </w:r>
      <w:r>
        <w:rPr>
          <w:b/>
          <w:color w:val="231F20"/>
          <w:spacing w:val="-9"/>
          <w:w w:val="90"/>
          <w:sz w:val="23"/>
        </w:rPr>
        <w:t> </w:t>
      </w:r>
      <w:r>
        <w:rPr>
          <w:b/>
          <w:color w:val="231F20"/>
          <w:w w:val="90"/>
          <w:sz w:val="23"/>
        </w:rPr>
        <w:t>y</w:t>
      </w:r>
      <w:r>
        <w:rPr>
          <w:b/>
          <w:color w:val="231F20"/>
          <w:spacing w:val="-8"/>
          <w:w w:val="90"/>
          <w:sz w:val="23"/>
        </w:rPr>
        <w:t> </w:t>
      </w:r>
      <w:r>
        <w:rPr>
          <w:b/>
          <w:color w:val="231F20"/>
          <w:w w:val="90"/>
          <w:sz w:val="23"/>
        </w:rPr>
        <w:t>contenido</w:t>
      </w:r>
      <w:r>
        <w:rPr>
          <w:b/>
          <w:color w:val="231F20"/>
          <w:w w:val="90"/>
          <w:sz w:val="23"/>
          <w:u w:val="dotted" w:color="231F20"/>
        </w:rPr>
        <w:tab/>
      </w:r>
      <w:r>
        <w:rPr>
          <w:color w:val="231F20"/>
          <w:position w:val="2"/>
          <w:sz w:val="23"/>
        </w:rPr>
        <w:t>17</w:t>
      </w:r>
    </w:p>
    <w:p>
      <w:pPr>
        <w:pStyle w:val="ListParagraph"/>
        <w:numPr>
          <w:ilvl w:val="1"/>
          <w:numId w:val="2"/>
        </w:numPr>
        <w:tabs>
          <w:tab w:pos="258" w:val="left" w:leader="none"/>
          <w:tab w:pos="5707" w:val="left" w:leader="none"/>
        </w:tabs>
        <w:spacing w:line="276" w:lineRule="exact" w:before="0" w:after="0"/>
        <w:ind w:left="2275" w:right="631" w:hanging="2276"/>
        <w:jc w:val="right"/>
        <w:rPr>
          <w:color w:val="231F20"/>
          <w:sz w:val="23"/>
        </w:rPr>
      </w:pPr>
      <w:r>
        <w:rPr>
          <w:b/>
          <w:color w:val="231F20"/>
          <w:w w:val="85"/>
          <w:sz w:val="23"/>
        </w:rPr>
        <w:t>Aspectos</w:t>
      </w:r>
      <w:r>
        <w:rPr>
          <w:b/>
          <w:color w:val="231F20"/>
          <w:spacing w:val="27"/>
          <w:w w:val="85"/>
          <w:sz w:val="23"/>
        </w:rPr>
        <w:t> </w:t>
      </w:r>
      <w:r>
        <w:rPr>
          <w:b/>
          <w:color w:val="231F20"/>
          <w:w w:val="85"/>
          <w:sz w:val="23"/>
        </w:rPr>
        <w:t>Generales</w:t>
      </w:r>
      <w:r>
        <w:rPr>
          <w:b/>
          <w:color w:val="231F20"/>
          <w:w w:val="85"/>
          <w:sz w:val="23"/>
          <w:u w:val="dotted" w:color="231F20"/>
        </w:rPr>
        <w:tab/>
      </w:r>
      <w:r>
        <w:rPr>
          <w:color w:val="231F20"/>
          <w:position w:val="2"/>
          <w:sz w:val="23"/>
        </w:rPr>
        <w:t>17</w:t>
      </w:r>
    </w:p>
    <w:p>
      <w:pPr>
        <w:pStyle w:val="ListParagraph"/>
        <w:numPr>
          <w:ilvl w:val="2"/>
          <w:numId w:val="2"/>
        </w:numPr>
        <w:tabs>
          <w:tab w:pos="273" w:val="left" w:leader="none"/>
          <w:tab w:pos="5007" w:val="left" w:leader="none"/>
        </w:tabs>
        <w:spacing w:line="274" w:lineRule="exact" w:before="0" w:after="0"/>
        <w:ind w:left="2992" w:right="631" w:hanging="2993"/>
        <w:jc w:val="right"/>
        <w:rPr>
          <w:sz w:val="23"/>
        </w:rPr>
      </w:pPr>
      <w:r>
        <w:rPr>
          <w:color w:val="231F20"/>
          <w:sz w:val="22"/>
        </w:rPr>
        <w:t>Introducción</w:t>
      </w:r>
      <w:r>
        <w:rPr>
          <w:color w:val="231F20"/>
          <w:sz w:val="22"/>
          <w:u w:val="dotted" w:color="231F20"/>
        </w:rPr>
        <w:tab/>
      </w:r>
      <w:r>
        <w:rPr>
          <w:color w:val="231F20"/>
          <w:position w:val="2"/>
          <w:sz w:val="23"/>
        </w:rPr>
        <w:t>17</w:t>
      </w:r>
    </w:p>
    <w:p>
      <w:pPr>
        <w:pStyle w:val="ListParagraph"/>
        <w:numPr>
          <w:ilvl w:val="2"/>
          <w:numId w:val="2"/>
        </w:numPr>
        <w:tabs>
          <w:tab w:pos="272" w:val="left" w:leader="none"/>
          <w:tab w:pos="5004" w:val="left" w:leader="none"/>
        </w:tabs>
        <w:spacing w:line="270" w:lineRule="exact" w:before="0" w:after="0"/>
        <w:ind w:left="2992" w:right="631" w:hanging="2993"/>
        <w:jc w:val="right"/>
        <w:rPr>
          <w:sz w:val="23"/>
        </w:rPr>
      </w:pPr>
      <w:r>
        <w:rPr>
          <w:color w:val="231F20"/>
          <w:sz w:val="22"/>
        </w:rPr>
        <w:t>Alcance</w:t>
      </w:r>
      <w:r>
        <w:rPr>
          <w:color w:val="231F20"/>
          <w:sz w:val="22"/>
          <w:u w:val="dotted" w:color="231F20"/>
        </w:rPr>
        <w:tab/>
      </w:r>
      <w:r>
        <w:rPr>
          <w:color w:val="231F20"/>
          <w:position w:val="1"/>
          <w:sz w:val="23"/>
        </w:rPr>
        <w:t>17</w:t>
      </w:r>
    </w:p>
    <w:p>
      <w:pPr>
        <w:pStyle w:val="ListParagraph"/>
        <w:numPr>
          <w:ilvl w:val="2"/>
          <w:numId w:val="2"/>
        </w:numPr>
        <w:tabs>
          <w:tab w:pos="265" w:val="left" w:leader="none"/>
          <w:tab w:pos="5004" w:val="left" w:leader="none"/>
        </w:tabs>
        <w:spacing w:line="270" w:lineRule="exact" w:before="0" w:after="0"/>
        <w:ind w:left="2985" w:right="631" w:hanging="2985"/>
        <w:jc w:val="right"/>
        <w:rPr>
          <w:sz w:val="23"/>
        </w:rPr>
      </w:pPr>
      <w:r>
        <w:rPr>
          <w:color w:val="231F20"/>
          <w:spacing w:val="-1"/>
          <w:sz w:val="22"/>
        </w:rPr>
        <w:t>Público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cual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está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dirigido</w:t>
      </w:r>
      <w:r>
        <w:rPr>
          <w:color w:val="231F20"/>
          <w:sz w:val="22"/>
          <w:u w:val="dotted" w:color="231F20"/>
        </w:rPr>
        <w:tab/>
      </w:r>
      <w:r>
        <w:rPr>
          <w:color w:val="231F20"/>
          <w:sz w:val="23"/>
        </w:rPr>
        <w:t>18</w:t>
      </w:r>
    </w:p>
    <w:p>
      <w:pPr>
        <w:pStyle w:val="ListParagraph"/>
        <w:numPr>
          <w:ilvl w:val="2"/>
          <w:numId w:val="2"/>
        </w:numPr>
        <w:tabs>
          <w:tab w:pos="2994" w:val="left" w:leader="none"/>
        </w:tabs>
        <w:spacing w:line="263" w:lineRule="exact" w:before="0" w:after="0"/>
        <w:ind w:left="2993" w:right="0" w:hanging="274"/>
        <w:jc w:val="left"/>
        <w:rPr>
          <w:sz w:val="22"/>
        </w:rPr>
      </w:pPr>
      <w:r>
        <w:rPr>
          <w:color w:val="231F20"/>
          <w:w w:val="95"/>
          <w:sz w:val="22"/>
        </w:rPr>
        <w:t>Requerimientos para el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desarrollo del</w:t>
      </w:r>
    </w:p>
    <w:p>
      <w:pPr>
        <w:tabs>
          <w:tab w:pos="7728" w:val="left" w:leader="none"/>
        </w:tabs>
        <w:spacing w:line="265" w:lineRule="exact" w:before="0"/>
        <w:ind w:left="2971" w:right="0" w:firstLine="0"/>
        <w:jc w:val="left"/>
        <w:rPr>
          <w:sz w:val="22"/>
        </w:rPr>
      </w:pPr>
      <w:r>
        <w:rPr>
          <w:color w:val="231F20"/>
          <w:sz w:val="22"/>
        </w:rPr>
        <w:t>PGD</w:t>
      </w:r>
      <w:r>
        <w:rPr>
          <w:color w:val="231F20"/>
          <w:sz w:val="22"/>
          <w:u w:val="dotted" w:color="231F20"/>
        </w:rPr>
        <w:tab/>
      </w:r>
      <w:r>
        <w:rPr>
          <w:color w:val="231F20"/>
          <w:sz w:val="22"/>
        </w:rPr>
        <w:t>18</w:t>
      </w:r>
    </w:p>
    <w:p>
      <w:pPr>
        <w:pStyle w:val="ListParagraph"/>
        <w:numPr>
          <w:ilvl w:val="3"/>
          <w:numId w:val="2"/>
        </w:numPr>
        <w:tabs>
          <w:tab w:pos="3685" w:val="left" w:leader="none"/>
          <w:tab w:pos="7724" w:val="left" w:leader="none"/>
        </w:tabs>
        <w:spacing w:line="264" w:lineRule="exact" w:before="0" w:after="0"/>
        <w:ind w:left="3684" w:right="0" w:hanging="245"/>
        <w:jc w:val="left"/>
        <w:rPr>
          <w:sz w:val="22"/>
        </w:rPr>
      </w:pPr>
      <w:r>
        <w:rPr>
          <w:color w:val="231F20"/>
          <w:sz w:val="22"/>
        </w:rPr>
        <w:t>Normativos</w:t>
      </w:r>
      <w:r>
        <w:rPr>
          <w:color w:val="231F20"/>
          <w:sz w:val="22"/>
          <w:u w:val="dotted" w:color="231F20"/>
        </w:rPr>
        <w:tab/>
      </w:r>
      <w:r>
        <w:rPr>
          <w:color w:val="231F20"/>
          <w:sz w:val="22"/>
        </w:rPr>
        <w:t>18</w:t>
      </w:r>
    </w:p>
    <w:p>
      <w:pPr>
        <w:pStyle w:val="ListParagraph"/>
        <w:numPr>
          <w:ilvl w:val="3"/>
          <w:numId w:val="2"/>
        </w:numPr>
        <w:tabs>
          <w:tab w:pos="3685" w:val="left" w:leader="none"/>
          <w:tab w:pos="7724" w:val="left" w:leader="none"/>
        </w:tabs>
        <w:spacing w:line="264" w:lineRule="exact" w:before="0" w:after="0"/>
        <w:ind w:left="3684" w:right="0" w:hanging="245"/>
        <w:jc w:val="left"/>
        <w:rPr>
          <w:sz w:val="22"/>
        </w:rPr>
      </w:pPr>
      <w:r>
        <w:rPr>
          <w:color w:val="231F20"/>
          <w:sz w:val="22"/>
        </w:rPr>
        <w:t>Económicos</w:t>
      </w:r>
      <w:r>
        <w:rPr>
          <w:color w:val="231F20"/>
          <w:sz w:val="22"/>
          <w:u w:val="dotted" w:color="231F20"/>
        </w:rPr>
        <w:tab/>
      </w:r>
      <w:r>
        <w:rPr>
          <w:color w:val="231F20"/>
          <w:sz w:val="22"/>
        </w:rPr>
        <w:t>19</w:t>
      </w:r>
    </w:p>
    <w:p>
      <w:pPr>
        <w:pStyle w:val="ListParagraph"/>
        <w:numPr>
          <w:ilvl w:val="3"/>
          <w:numId w:val="2"/>
        </w:numPr>
        <w:tabs>
          <w:tab w:pos="3685" w:val="left" w:leader="none"/>
          <w:tab w:pos="7724" w:val="left" w:leader="none"/>
        </w:tabs>
        <w:spacing w:line="264" w:lineRule="exact" w:before="0" w:after="0"/>
        <w:ind w:left="3684" w:right="0" w:hanging="245"/>
        <w:jc w:val="left"/>
        <w:rPr>
          <w:sz w:val="22"/>
        </w:rPr>
      </w:pPr>
      <w:r>
        <w:rPr>
          <w:color w:val="231F20"/>
          <w:w w:val="95"/>
          <w:sz w:val="22"/>
        </w:rPr>
        <w:t>Administrativos</w:t>
      </w:r>
      <w:r>
        <w:rPr>
          <w:color w:val="231F20"/>
          <w:w w:val="95"/>
          <w:sz w:val="22"/>
          <w:u w:val="dotted" w:color="231F20"/>
        </w:rPr>
        <w:tab/>
      </w:r>
      <w:r>
        <w:rPr>
          <w:color w:val="231F20"/>
          <w:sz w:val="22"/>
        </w:rPr>
        <w:t>19</w:t>
      </w:r>
    </w:p>
    <w:p>
      <w:pPr>
        <w:pStyle w:val="ListParagraph"/>
        <w:numPr>
          <w:ilvl w:val="3"/>
          <w:numId w:val="2"/>
        </w:numPr>
        <w:tabs>
          <w:tab w:pos="3685" w:val="left" w:leader="none"/>
          <w:tab w:pos="7728" w:val="left" w:leader="none"/>
        </w:tabs>
        <w:spacing w:line="265" w:lineRule="exact" w:before="0" w:after="0"/>
        <w:ind w:left="3684" w:right="0" w:hanging="245"/>
        <w:jc w:val="left"/>
        <w:rPr>
          <w:sz w:val="22"/>
        </w:rPr>
      </w:pPr>
      <w:r>
        <w:rPr>
          <w:color w:val="231F20"/>
          <w:sz w:val="22"/>
        </w:rPr>
        <w:t>Tecnológicos</w:t>
      </w:r>
      <w:r>
        <w:rPr>
          <w:color w:val="231F20"/>
          <w:sz w:val="22"/>
          <w:u w:val="dotted" w:color="231F20"/>
        </w:rPr>
        <w:tab/>
      </w:r>
      <w:r>
        <w:rPr>
          <w:color w:val="231F20"/>
          <w:sz w:val="22"/>
        </w:rPr>
        <w:t>20</w:t>
      </w:r>
    </w:p>
    <w:p>
      <w:pPr>
        <w:pStyle w:val="ListParagraph"/>
        <w:numPr>
          <w:ilvl w:val="3"/>
          <w:numId w:val="2"/>
        </w:numPr>
        <w:tabs>
          <w:tab w:pos="3685" w:val="left" w:leader="none"/>
          <w:tab w:pos="7728" w:val="left" w:leader="none"/>
        </w:tabs>
        <w:spacing w:line="287" w:lineRule="exact" w:before="0" w:after="0"/>
        <w:ind w:left="3684" w:right="0" w:hanging="245"/>
        <w:jc w:val="left"/>
        <w:rPr>
          <w:sz w:val="22"/>
        </w:rPr>
      </w:pPr>
      <w:r>
        <w:rPr>
          <w:color w:val="231F20"/>
          <w:sz w:val="22"/>
        </w:rPr>
        <w:t>Gestión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cambio</w:t>
      </w:r>
      <w:r>
        <w:rPr>
          <w:color w:val="231F20"/>
          <w:sz w:val="22"/>
          <w:u w:val="dotted" w:color="231F20"/>
        </w:rPr>
        <w:tab/>
      </w:r>
      <w:r>
        <w:rPr>
          <w:color w:val="231F20"/>
          <w:position w:val="2"/>
          <w:sz w:val="22"/>
        </w:rPr>
        <w:t>22</w:t>
      </w:r>
    </w:p>
    <w:p>
      <w:pPr>
        <w:spacing w:after="0" w:line="287" w:lineRule="exact"/>
        <w:jc w:val="left"/>
        <w:rPr>
          <w:sz w:val="22"/>
        </w:rPr>
        <w:sectPr>
          <w:pgSz w:w="9640" w:h="13610"/>
          <w:pgMar w:top="1280" w:bottom="280" w:left="420" w:right="500"/>
        </w:sectPr>
      </w:pPr>
    </w:p>
    <w:p>
      <w:pPr>
        <w:pStyle w:val="ListParagraph"/>
        <w:numPr>
          <w:ilvl w:val="1"/>
          <w:numId w:val="2"/>
        </w:numPr>
        <w:tabs>
          <w:tab w:pos="1786" w:val="left" w:leader="none"/>
          <w:tab w:pos="7567" w:val="left" w:leader="none"/>
          <w:tab w:pos="7817" w:val="left" w:leader="none"/>
        </w:tabs>
        <w:spacing w:line="237" w:lineRule="auto" w:before="176" w:after="0"/>
        <w:ind w:left="1852" w:right="631" w:hanging="336"/>
        <w:jc w:val="left"/>
        <w:rPr>
          <w:color w:val="231F20"/>
          <w:sz w:val="24"/>
        </w:rPr>
      </w:pPr>
      <w:r>
        <w:rPr/>
        <w:pict>
          <v:shape style="position:absolute;margin-left:33.502701pt;margin-top:49.327301pt;width:124.2pt;height:600.550pt;mso-position-horizontal-relative:page;mso-position-vertical-relative:page;z-index:-17159680" type="#_x0000_t202" filled="false" stroked="false">
            <v:textbox inset="0,0,0,0">
              <w:txbxContent>
                <w:p>
                  <w:pPr>
                    <w:spacing w:line="174" w:lineRule="exact" w:before="0"/>
                    <w:ind w:left="35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Archivo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General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Nación</w:t>
                  </w: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0.343pt;margin-top:27.323002pt;width:427.05pt;height:643.9pt;mso-position-horizontal-relative:page;mso-position-vertical-relative:page;z-index:-17159168" coordorigin="407,546" coordsize="8541,12878">
            <v:shape style="position:absolute;left:526;top:868;width:397;height:397" type="#_x0000_t75" stroked="false">
              <v:imagedata r:id="rId5" o:title=""/>
            </v:shape>
            <v:rect style="position:absolute;left:406;top:546;width:8541;height:12878" filled="true" fillcolor="#ffffff" stroked="false">
              <v:fill type="solid"/>
            </v:rect>
            <v:shape style="position:absolute;left:3785;top:1974;width:4232;height:2" coordorigin="3786,1974" coordsize="4232,0" path="m3786,1974l3786,1974m8018,1974l8018,1974e" filled="false" stroked="true" strokeweight="1pt" strokecolor="#231f20">
              <v:path arrowok="t"/>
              <v:stroke dashstyle="solid"/>
            </v:shape>
            <v:shape style="position:absolute;left:4114;top:2238;width:3904;height:2" coordorigin="4115,2238" coordsize="3904,0" path="m4115,2238l4115,2238m8018,2238l8018,2238e" filled="false" stroked="true" strokeweight="1pt" strokecolor="#231f20">
              <v:path arrowok="t"/>
              <v:stroke dashstyle="solid"/>
            </v:shape>
            <v:shape style="position:absolute;left:4114;top:2515;width:3904;height:2" coordorigin="4115,2516" coordsize="3904,0" path="m4115,2516l4115,2516m8018,2516l8018,2516e" filled="false" stroked="true" strokeweight="1pt" strokecolor="#231f20">
              <v:path arrowok="t"/>
              <v:stroke dashstyle="solid"/>
            </v:shape>
            <v:shape style="position:absolute;left:4687;top:2779;width:3331;height:2" coordorigin="4687,2779" coordsize="3331,0" path="m4687,2779l4687,2779m8018,2779l8018,2779e" filled="false" stroked="true" strokeweight="1pt" strokecolor="#231f20">
              <v:path arrowok="t"/>
              <v:stroke dashstyle="solid"/>
            </v:shape>
            <v:shape style="position:absolute;left:4352;top:3043;width:3666;height:2" coordorigin="4353,3043" coordsize="3666,0" path="m4353,3043l4353,3043m8018,3043l8018,3043e" filled="false" stroked="true" strokeweight="1pt" strokecolor="#231f20">
              <v:path arrowok="t"/>
              <v:stroke dashstyle="solid"/>
            </v:shape>
            <v:shape style="position:absolute;left:4352;top:3306;width:3666;height:2" coordorigin="4353,3307" coordsize="3666,0" path="m4353,3307l4353,3307m8018,3307l8018,3307e" filled="false" stroked="true" strokeweight="1pt" strokecolor="#231f20">
              <v:path arrowok="t"/>
              <v:stroke dashstyle="solid"/>
            </v:shape>
            <v:shape style="position:absolute;left:5826;top:3570;width:2192;height:2" coordorigin="5827,3570" coordsize="2192,0" path="m5827,3570l5827,3570m8018,3570l8018,3570e" filled="false" stroked="true" strokeweight="1pt" strokecolor="#231f20">
              <v:path arrowok="t"/>
              <v:stroke dashstyle="solid"/>
            </v:shape>
            <v:shape style="position:absolute;left:5735;top:3833;width:2282;height:2" coordorigin="5736,3834" coordsize="2282,0" path="m5736,3834l5736,3834m8018,3834l8018,3834e" filled="false" stroked="true" strokeweight="1pt" strokecolor="#231f20">
              <v:path arrowok="t"/>
              <v:stroke dashstyle="solid"/>
            </v:shape>
            <v:shape style="position:absolute;left:6246;top:4681;width:1772;height:2" coordorigin="6246,4681" coordsize="1772,0" path="m6246,4681l6246,4681m8018,4681l8018,4681e" filled="false" stroked="true" strokeweight="1pt" strokecolor="#231f20">
              <v:path arrowok="t"/>
              <v:stroke dashstyle="solid"/>
            </v:shape>
            <v:shape style="position:absolute;left:4063;top:4111;width:3955;height:2" coordorigin="4064,4112" coordsize="3955,0" path="m4064,4112l4064,4112m8018,4112l8018,4112e" filled="false" stroked="true" strokeweight="1pt" strokecolor="#231f20">
              <v:path arrowok="t"/>
              <v:stroke dashstyle="solid"/>
            </v:shape>
            <v:shape style="position:absolute;left:4794;top:5251;width:3223;height:2" coordorigin="4795,5251" coordsize="3223,0" path="m4795,5251l4795,5251m8018,5251l8018,5251e" filled="false" stroked="true" strokeweight="1pt" strokecolor="#231f20">
              <v:path arrowok="t"/>
              <v:stroke dashstyle="solid"/>
            </v:shape>
            <v:shape style="position:absolute;left:4794;top:5821;width:3223;height:2" coordorigin="4795,5821" coordsize="3223,0" path="m4795,5821l4795,5821m8018,5821l8018,5821e" filled="false" stroked="true" strokeweight="1pt" strokecolor="#231f20">
              <v:path arrowok="t"/>
              <v:stroke dashstyle="solid"/>
            </v:shape>
            <v:shape style="position:absolute;left:3422;top:6600;width:4595;height:2" coordorigin="3423,6600" coordsize="4595,0" path="m3423,6600l3423,6600m8018,6600l8018,6600e" filled="false" stroked="true" strokeweight="1pt" strokecolor="#231f20">
              <v:path arrowok="t"/>
              <v:stroke dashstyle="solid"/>
            </v:shape>
            <v:shape style="position:absolute;left:7141;top:6869;width:876;height:2" coordorigin="7142,6870" coordsize="876,0" path="m7142,6870l7142,6870m8018,6870l8018,6870e" filled="false" stroked="true" strokeweight="1pt" strokecolor="#231f20">
              <v:path arrowok="t"/>
              <v:stroke dashstyle="solid"/>
            </v:shape>
            <v:line style="position:absolute" from="7880,6087" to="7983,6087" stroked="true" strokeweight="1pt" strokecolor="#231f20">
              <v:stroke dashstyle="dot"/>
            </v:line>
            <v:shape style="position:absolute;left:7810;top:6087;width:207;height:2" coordorigin="7811,6087" coordsize="207,0" path="m7811,6087l7811,6087m8018,6087l8018,6087e" filled="false" stroked="true" strokeweight="1pt" strokecolor="#231f20">
              <v:path arrowok="t"/>
              <v:stroke dashstyle="solid"/>
            </v:shape>
            <v:shape style="position:absolute;left:5577;top:7127;width:2441;height:2" coordorigin="5577,7128" coordsize="2441,0" path="m5577,7128l5577,7128m8018,7128l8018,7128e" filled="false" stroked="true" strokeweight="1pt" strokecolor="#231f20">
              <v:path arrowok="t"/>
              <v:stroke dashstyle="solid"/>
            </v:shape>
            <v:shape style="position:absolute;left:6869;top:7399;width:1148;height:2" coordorigin="6870,7400" coordsize="1148,0" path="m6870,7400l6870,7400m8018,7400l8018,7400e" filled="false" stroked="true" strokeweight="1pt" strokecolor="#231f20">
              <v:path arrowok="t"/>
              <v:stroke dashstyle="solid"/>
            </v:shape>
            <v:shape style="position:absolute;left:6575;top:7671;width:1443;height:2" coordorigin="6575,7672" coordsize="1443,0" path="m6575,7672l6575,7672m8018,7672l8018,7672e" filled="false" stroked="true" strokeweight="1pt" strokecolor="#231f20">
              <v:path arrowok="t"/>
              <v:stroke dashstyle="solid"/>
            </v:shape>
            <v:shape style="position:absolute;left:3955;top:8815;width:4062;height:2" coordorigin="3956,8815" coordsize="4062,0" path="m3956,8815l3956,8815m8018,8815l8018,8815e" filled="false" stroked="true" strokeweight="1pt" strokecolor="#231f20">
              <v:path arrowok="t"/>
              <v:stroke dashstyle="solid"/>
            </v:shape>
            <v:shape style="position:absolute;left:2538;top:9392;width:5480;height:2" coordorigin="2539,9393" coordsize="5480,0" path="m2539,9393l2539,9393m8018,9393l8018,9393e" filled="false" stroked="true" strokeweight="1pt" strokecolor="#231f20">
              <v:path arrowok="t"/>
              <v:stroke dashstyle="solid"/>
            </v:shape>
            <v:shape style="position:absolute;left:6756;top:9662;width:1262;height:2" coordorigin="6756,9663" coordsize="1262,0" path="m6756,9663l6756,9663m8018,9663l8018,9663e" filled="false" stroked="true" strokeweight="1pt" strokecolor="#231f20">
              <v:path arrowok="t"/>
              <v:stroke dashstyle="solid"/>
            </v:shape>
            <v:shape style="position:absolute;left:7397;top:9918;width:621;height:2" coordorigin="7397,9919" coordsize="621,0" path="m7397,9919l7397,9919m8018,9919l8018,9919e" filled="false" stroked="true" strokeweight="1pt" strokecolor="#231f20">
              <v:path arrowok="t"/>
              <v:stroke dashstyle="solid"/>
            </v:shape>
            <v:shape style="position:absolute;left:6501;top:10193;width:1517;height:2" coordorigin="6501,10193" coordsize="1517,0" path="m6501,10193l6501,10193m8018,10193l8018,10193e" filled="false" stroked="true" strokeweight="1pt" strokecolor="#231f20">
              <v:path arrowok="t"/>
              <v:stroke dashstyle="solid"/>
            </v:shape>
            <v:shape style="position:absolute;left:5305;top:10974;width:2713;height:2" coordorigin="5305,10974" coordsize="2713,0" path="m5305,10974l5305,10974m8018,10974l8018,10974e" filled="false" stroked="true" strokeweight="1pt" strokecolor="#231f20">
              <v:path arrowok="t"/>
              <v:stroke dashstyle="solid"/>
            </v:shape>
            <v:shape style="position:absolute;left:2384;top:12040;width:5633;height:2" coordorigin="2385,12041" coordsize="5633,0" path="m2385,12041l2385,12041m8018,12041l8018,12041e" filled="false" stroked="true" strokeweight="1pt" strokecolor="#231f20">
              <v:path arrowok="t"/>
              <v:stroke dashstyle="solid"/>
            </v:shape>
            <v:shape style="position:absolute;left:3366;top:10723;width:4652;height:2" coordorigin="3366,10724" coordsize="4652,0" path="m3366,10724l3366,10724m8018,10724l8018,10724e" filled="false" stroked="true" strokeweight="1pt" strokecolor="#231f20">
              <v:path arrowok="t"/>
              <v:stroke dashstyle="solid"/>
            </v:shape>
            <v:shape style="position:absolute;left:6336;top:7957;width:1681;height:2" coordorigin="6337,7958" coordsize="1681,0" path="m6337,7958l6337,7958m8018,7958l8018,7958e" filled="false" stroked="true" strokeweight="1pt" strokecolor="#231f20">
              <v:path arrowok="t"/>
              <v:stroke dashstyle="solid"/>
            </v:shape>
            <v:shape style="position:absolute;left:2084;top:11500;width:5933;height:2" coordorigin="2085,11501" coordsize="5933,0" path="m2085,11501l2085,11501m8018,11501l8018,11501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>
          <w:b/>
          <w:color w:val="231F20"/>
          <w:w w:val="85"/>
          <w:sz w:val="24"/>
        </w:rPr>
        <w:t>Lineamientos para</w:t>
      </w:r>
      <w:r>
        <w:rPr>
          <w:b/>
          <w:color w:val="231F20"/>
          <w:spacing w:val="1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los</w:t>
      </w:r>
      <w:r>
        <w:rPr>
          <w:b/>
          <w:color w:val="231F20"/>
          <w:spacing w:val="1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Procesos de</w:t>
      </w:r>
      <w:r>
        <w:rPr>
          <w:b/>
          <w:color w:val="231F20"/>
          <w:spacing w:val="1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la</w:t>
      </w:r>
      <w:r>
        <w:rPr>
          <w:b/>
          <w:color w:val="231F20"/>
          <w:spacing w:val="1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Gestión</w:t>
      </w:r>
      <w:r>
        <w:rPr>
          <w:b/>
          <w:color w:val="231F20"/>
          <w:spacing w:val="1"/>
          <w:w w:val="85"/>
          <w:sz w:val="24"/>
        </w:rPr>
        <w:t> </w:t>
      </w:r>
      <w:r>
        <w:rPr>
          <w:b/>
          <w:color w:val="231F20"/>
          <w:spacing w:val="-1"/>
          <w:w w:val="95"/>
          <w:position w:val="1"/>
          <w:sz w:val="24"/>
        </w:rPr>
        <w:t>Documental</w:t>
      </w:r>
      <w:r>
        <w:rPr>
          <w:b/>
          <w:color w:val="231F20"/>
          <w:spacing w:val="-1"/>
          <w:w w:val="95"/>
          <w:position w:val="1"/>
          <w:sz w:val="24"/>
          <w:u w:val="dotted" w:color="231F20"/>
        </w:rPr>
        <w:tab/>
      </w:r>
      <w:r>
        <w:rPr>
          <w:b/>
          <w:color w:val="231F20"/>
          <w:spacing w:val="-1"/>
          <w:w w:val="95"/>
          <w:position w:val="1"/>
          <w:sz w:val="24"/>
        </w:rPr>
        <w:tab/>
      </w:r>
      <w:r>
        <w:rPr>
          <w:color w:val="231F20"/>
          <w:spacing w:val="-6"/>
          <w:w w:val="90"/>
          <w:sz w:val="24"/>
        </w:rPr>
        <w:t>24</w:t>
      </w:r>
    </w:p>
    <w:p>
      <w:pPr>
        <w:pStyle w:val="ListParagraph"/>
        <w:numPr>
          <w:ilvl w:val="2"/>
          <w:numId w:val="2"/>
        </w:numPr>
        <w:tabs>
          <w:tab w:pos="2425" w:val="left" w:leader="none"/>
          <w:tab w:pos="7567" w:val="left" w:leader="none"/>
          <w:tab w:pos="7840" w:val="left" w:leader="none"/>
        </w:tabs>
        <w:spacing w:line="253" w:lineRule="exact" w:before="0" w:after="0"/>
        <w:ind w:left="2424" w:right="0" w:hanging="273"/>
        <w:jc w:val="left"/>
        <w:rPr>
          <w:sz w:val="22"/>
        </w:rPr>
      </w:pPr>
      <w:r>
        <w:rPr>
          <w:color w:val="231F20"/>
          <w:position w:val="1"/>
          <w:sz w:val="22"/>
        </w:rPr>
        <w:t>Planeación</w:t>
      </w:r>
      <w:r>
        <w:rPr>
          <w:color w:val="231F20"/>
          <w:position w:val="1"/>
          <w:sz w:val="22"/>
          <w:u w:val="dotted" w:color="231F20"/>
        </w:rPr>
        <w:tab/>
      </w:r>
      <w:r>
        <w:rPr>
          <w:color w:val="231F20"/>
          <w:position w:val="1"/>
          <w:sz w:val="22"/>
        </w:rPr>
        <w:tab/>
      </w:r>
      <w:r>
        <w:rPr>
          <w:color w:val="231F20"/>
          <w:sz w:val="22"/>
        </w:rPr>
        <w:t>25</w:t>
      </w:r>
    </w:p>
    <w:p>
      <w:pPr>
        <w:pStyle w:val="ListParagraph"/>
        <w:numPr>
          <w:ilvl w:val="2"/>
          <w:numId w:val="2"/>
        </w:numPr>
        <w:tabs>
          <w:tab w:pos="2425" w:val="left" w:leader="none"/>
          <w:tab w:pos="7567" w:val="left" w:leader="none"/>
          <w:tab w:pos="7840" w:val="left" w:leader="none"/>
        </w:tabs>
        <w:spacing w:line="264" w:lineRule="exact" w:before="0" w:after="0"/>
        <w:ind w:left="2424" w:right="0" w:hanging="273"/>
        <w:jc w:val="left"/>
        <w:rPr>
          <w:sz w:val="22"/>
        </w:rPr>
      </w:pPr>
      <w:r>
        <w:rPr>
          <w:color w:val="231F20"/>
          <w:position w:val="1"/>
          <w:sz w:val="22"/>
        </w:rPr>
        <w:t>Producción</w:t>
      </w:r>
      <w:r>
        <w:rPr>
          <w:color w:val="231F20"/>
          <w:position w:val="1"/>
          <w:sz w:val="22"/>
          <w:u w:val="dotted" w:color="231F20"/>
        </w:rPr>
        <w:tab/>
      </w:r>
      <w:r>
        <w:rPr>
          <w:color w:val="231F20"/>
          <w:position w:val="1"/>
          <w:sz w:val="22"/>
        </w:rPr>
        <w:tab/>
      </w:r>
      <w:r>
        <w:rPr>
          <w:color w:val="231F20"/>
          <w:sz w:val="22"/>
        </w:rPr>
        <w:t>27</w:t>
      </w:r>
    </w:p>
    <w:p>
      <w:pPr>
        <w:pStyle w:val="ListParagraph"/>
        <w:numPr>
          <w:ilvl w:val="2"/>
          <w:numId w:val="2"/>
        </w:numPr>
        <w:tabs>
          <w:tab w:pos="2417" w:val="left" w:leader="none"/>
          <w:tab w:pos="7567" w:val="left" w:leader="none"/>
          <w:tab w:pos="7840" w:val="left" w:leader="none"/>
        </w:tabs>
        <w:spacing w:line="264" w:lineRule="exact" w:before="0" w:after="0"/>
        <w:ind w:left="2416" w:right="0" w:hanging="265"/>
        <w:jc w:val="left"/>
        <w:rPr>
          <w:sz w:val="22"/>
        </w:rPr>
      </w:pPr>
      <w:r>
        <w:rPr>
          <w:color w:val="231F20"/>
          <w:w w:val="95"/>
          <w:position w:val="1"/>
          <w:sz w:val="22"/>
        </w:rPr>
        <w:t>Gestión</w:t>
      </w:r>
      <w:r>
        <w:rPr>
          <w:color w:val="231F20"/>
          <w:spacing w:val="-11"/>
          <w:w w:val="95"/>
          <w:position w:val="1"/>
          <w:sz w:val="22"/>
        </w:rPr>
        <w:t> </w:t>
      </w:r>
      <w:r>
        <w:rPr>
          <w:color w:val="231F20"/>
          <w:w w:val="95"/>
          <w:position w:val="1"/>
          <w:sz w:val="22"/>
        </w:rPr>
        <w:t>y</w:t>
      </w:r>
      <w:r>
        <w:rPr>
          <w:color w:val="231F20"/>
          <w:spacing w:val="-11"/>
          <w:w w:val="95"/>
          <w:position w:val="1"/>
          <w:sz w:val="22"/>
        </w:rPr>
        <w:t> </w:t>
      </w:r>
      <w:r>
        <w:rPr>
          <w:color w:val="231F20"/>
          <w:w w:val="95"/>
          <w:position w:val="1"/>
          <w:sz w:val="22"/>
        </w:rPr>
        <w:t>trámite</w:t>
      </w:r>
      <w:r>
        <w:rPr>
          <w:color w:val="231F20"/>
          <w:w w:val="95"/>
          <w:position w:val="1"/>
          <w:sz w:val="22"/>
          <w:u w:val="dotted" w:color="231F20"/>
        </w:rPr>
        <w:tab/>
      </w:r>
      <w:r>
        <w:rPr>
          <w:color w:val="231F20"/>
          <w:w w:val="95"/>
          <w:position w:val="1"/>
          <w:sz w:val="22"/>
        </w:rPr>
        <w:tab/>
      </w:r>
      <w:r>
        <w:rPr>
          <w:color w:val="231F20"/>
          <w:sz w:val="22"/>
        </w:rPr>
        <w:t>28</w:t>
      </w:r>
    </w:p>
    <w:p>
      <w:pPr>
        <w:pStyle w:val="ListParagraph"/>
        <w:numPr>
          <w:ilvl w:val="2"/>
          <w:numId w:val="2"/>
        </w:numPr>
        <w:tabs>
          <w:tab w:pos="2425" w:val="left" w:leader="none"/>
          <w:tab w:pos="7567" w:val="left" w:leader="none"/>
          <w:tab w:pos="7840" w:val="left" w:leader="none"/>
        </w:tabs>
        <w:spacing w:line="264" w:lineRule="exact" w:before="0" w:after="0"/>
        <w:ind w:left="2424" w:right="0" w:hanging="273"/>
        <w:jc w:val="left"/>
        <w:rPr>
          <w:sz w:val="22"/>
        </w:rPr>
      </w:pPr>
      <w:r>
        <w:rPr>
          <w:color w:val="231F20"/>
          <w:position w:val="1"/>
          <w:sz w:val="22"/>
        </w:rPr>
        <w:t>Organización</w:t>
      </w:r>
      <w:r>
        <w:rPr>
          <w:color w:val="231F20"/>
          <w:position w:val="1"/>
          <w:sz w:val="22"/>
          <w:u w:val="dotted" w:color="231F20"/>
        </w:rPr>
        <w:tab/>
      </w:r>
      <w:r>
        <w:rPr>
          <w:color w:val="231F20"/>
          <w:position w:val="1"/>
          <w:sz w:val="22"/>
        </w:rPr>
        <w:tab/>
      </w:r>
      <w:r>
        <w:rPr>
          <w:color w:val="231F20"/>
          <w:sz w:val="22"/>
        </w:rPr>
        <w:t>29</w:t>
      </w:r>
    </w:p>
    <w:p>
      <w:pPr>
        <w:pStyle w:val="ListParagraph"/>
        <w:numPr>
          <w:ilvl w:val="2"/>
          <w:numId w:val="2"/>
        </w:numPr>
        <w:tabs>
          <w:tab w:pos="2418" w:val="left" w:leader="none"/>
          <w:tab w:pos="7567" w:val="left" w:leader="none"/>
          <w:tab w:pos="7840" w:val="left" w:leader="none"/>
        </w:tabs>
        <w:spacing w:line="264" w:lineRule="exact" w:before="0" w:after="0"/>
        <w:ind w:left="2417" w:right="0" w:hanging="266"/>
        <w:jc w:val="left"/>
        <w:rPr>
          <w:sz w:val="22"/>
        </w:rPr>
      </w:pPr>
      <w:r>
        <w:rPr>
          <w:color w:val="231F20"/>
          <w:position w:val="1"/>
          <w:sz w:val="22"/>
        </w:rPr>
        <w:t>Transferencia</w:t>
      </w:r>
      <w:r>
        <w:rPr>
          <w:color w:val="231F20"/>
          <w:position w:val="1"/>
          <w:sz w:val="22"/>
          <w:u w:val="dotted" w:color="231F20"/>
        </w:rPr>
        <w:tab/>
      </w:r>
      <w:r>
        <w:rPr>
          <w:color w:val="231F20"/>
          <w:position w:val="1"/>
          <w:sz w:val="22"/>
        </w:rPr>
        <w:tab/>
      </w:r>
      <w:r>
        <w:rPr>
          <w:color w:val="231F20"/>
          <w:sz w:val="22"/>
        </w:rPr>
        <w:t>30</w:t>
      </w:r>
    </w:p>
    <w:p>
      <w:pPr>
        <w:pStyle w:val="ListParagraph"/>
        <w:numPr>
          <w:ilvl w:val="2"/>
          <w:numId w:val="2"/>
        </w:numPr>
        <w:tabs>
          <w:tab w:pos="2405" w:val="left" w:leader="none"/>
          <w:tab w:pos="7567" w:val="left" w:leader="none"/>
          <w:tab w:pos="7840" w:val="left" w:leader="none"/>
        </w:tabs>
        <w:spacing w:line="264" w:lineRule="exact" w:before="0" w:after="0"/>
        <w:ind w:left="2404" w:right="0" w:hanging="253"/>
        <w:jc w:val="left"/>
        <w:rPr>
          <w:sz w:val="22"/>
        </w:rPr>
      </w:pPr>
      <w:r>
        <w:rPr>
          <w:color w:val="231F20"/>
          <w:w w:val="95"/>
          <w:position w:val="1"/>
          <w:sz w:val="22"/>
        </w:rPr>
        <w:t>Disposición</w:t>
      </w:r>
      <w:r>
        <w:rPr>
          <w:color w:val="231F20"/>
          <w:spacing w:val="39"/>
          <w:w w:val="95"/>
          <w:position w:val="1"/>
          <w:sz w:val="22"/>
        </w:rPr>
        <w:t> </w:t>
      </w:r>
      <w:r>
        <w:rPr>
          <w:color w:val="231F20"/>
          <w:w w:val="95"/>
          <w:position w:val="1"/>
          <w:sz w:val="22"/>
        </w:rPr>
        <w:t>de</w:t>
      </w:r>
      <w:r>
        <w:rPr>
          <w:color w:val="231F20"/>
          <w:spacing w:val="39"/>
          <w:w w:val="95"/>
          <w:position w:val="1"/>
          <w:sz w:val="22"/>
        </w:rPr>
        <w:t> </w:t>
      </w:r>
      <w:r>
        <w:rPr>
          <w:color w:val="231F20"/>
          <w:w w:val="95"/>
          <w:position w:val="1"/>
          <w:sz w:val="22"/>
        </w:rPr>
        <w:t>documentos</w:t>
      </w:r>
      <w:r>
        <w:rPr>
          <w:color w:val="231F20"/>
          <w:w w:val="95"/>
          <w:position w:val="1"/>
          <w:sz w:val="22"/>
          <w:u w:val="dotted" w:color="231F20"/>
        </w:rPr>
        <w:tab/>
      </w:r>
      <w:r>
        <w:rPr>
          <w:color w:val="231F20"/>
          <w:w w:val="95"/>
          <w:position w:val="1"/>
          <w:sz w:val="22"/>
        </w:rPr>
        <w:tab/>
      </w:r>
      <w:r>
        <w:rPr>
          <w:color w:val="231F20"/>
          <w:sz w:val="22"/>
        </w:rPr>
        <w:t>31</w:t>
      </w:r>
    </w:p>
    <w:p>
      <w:pPr>
        <w:pStyle w:val="ListParagraph"/>
        <w:numPr>
          <w:ilvl w:val="2"/>
          <w:numId w:val="2"/>
        </w:numPr>
        <w:tabs>
          <w:tab w:pos="2423" w:val="left" w:leader="none"/>
          <w:tab w:pos="7567" w:val="left" w:leader="none"/>
          <w:tab w:pos="7840" w:val="left" w:leader="none"/>
        </w:tabs>
        <w:spacing w:line="271" w:lineRule="exact" w:before="0" w:after="0"/>
        <w:ind w:left="2422" w:right="0" w:hanging="271"/>
        <w:jc w:val="left"/>
        <w:rPr>
          <w:sz w:val="22"/>
        </w:rPr>
      </w:pPr>
      <w:r>
        <w:rPr>
          <w:color w:val="231F20"/>
          <w:w w:val="95"/>
          <w:position w:val="1"/>
          <w:sz w:val="22"/>
        </w:rPr>
        <w:t>Preservación</w:t>
      </w:r>
      <w:r>
        <w:rPr>
          <w:color w:val="231F20"/>
          <w:spacing w:val="21"/>
          <w:w w:val="95"/>
          <w:position w:val="1"/>
          <w:sz w:val="22"/>
        </w:rPr>
        <w:t> </w:t>
      </w:r>
      <w:r>
        <w:rPr>
          <w:color w:val="231F20"/>
          <w:w w:val="95"/>
          <w:position w:val="1"/>
          <w:sz w:val="22"/>
        </w:rPr>
        <w:t>a</w:t>
      </w:r>
      <w:r>
        <w:rPr>
          <w:color w:val="231F20"/>
          <w:spacing w:val="22"/>
          <w:w w:val="95"/>
          <w:position w:val="1"/>
          <w:sz w:val="22"/>
        </w:rPr>
        <w:t> </w:t>
      </w:r>
      <w:r>
        <w:rPr>
          <w:color w:val="231F20"/>
          <w:w w:val="95"/>
          <w:position w:val="1"/>
          <w:sz w:val="22"/>
        </w:rPr>
        <w:t>largo</w:t>
      </w:r>
      <w:r>
        <w:rPr>
          <w:color w:val="231F20"/>
          <w:spacing w:val="22"/>
          <w:w w:val="95"/>
          <w:position w:val="1"/>
          <w:sz w:val="22"/>
        </w:rPr>
        <w:t> </w:t>
      </w:r>
      <w:r>
        <w:rPr>
          <w:color w:val="231F20"/>
          <w:w w:val="95"/>
          <w:position w:val="1"/>
          <w:sz w:val="22"/>
        </w:rPr>
        <w:t>plazo</w:t>
      </w:r>
      <w:r>
        <w:rPr>
          <w:color w:val="231F20"/>
          <w:w w:val="95"/>
          <w:position w:val="1"/>
          <w:sz w:val="22"/>
          <w:u w:val="dotted" w:color="231F20"/>
        </w:rPr>
        <w:tab/>
      </w:r>
      <w:r>
        <w:rPr>
          <w:color w:val="231F20"/>
          <w:w w:val="95"/>
          <w:position w:val="1"/>
          <w:sz w:val="22"/>
        </w:rPr>
        <w:tab/>
      </w:r>
      <w:r>
        <w:rPr>
          <w:color w:val="231F20"/>
          <w:sz w:val="22"/>
        </w:rPr>
        <w:t>32</w:t>
      </w:r>
    </w:p>
    <w:p>
      <w:pPr>
        <w:pStyle w:val="ListParagraph"/>
        <w:numPr>
          <w:ilvl w:val="2"/>
          <w:numId w:val="2"/>
        </w:numPr>
        <w:tabs>
          <w:tab w:pos="2409" w:val="left" w:leader="none"/>
          <w:tab w:pos="7567" w:val="left" w:leader="none"/>
          <w:tab w:pos="7828" w:val="left" w:leader="none"/>
        </w:tabs>
        <w:spacing w:line="240" w:lineRule="auto" w:before="0" w:after="0"/>
        <w:ind w:left="2408" w:right="0" w:hanging="257"/>
        <w:jc w:val="left"/>
        <w:rPr>
          <w:sz w:val="23"/>
        </w:rPr>
      </w:pPr>
      <w:r>
        <w:rPr>
          <w:color w:val="231F20"/>
          <w:sz w:val="22"/>
        </w:rPr>
        <w:t>Valoración</w:t>
      </w:r>
      <w:r>
        <w:rPr>
          <w:color w:val="231F20"/>
          <w:sz w:val="22"/>
          <w:u w:val="dotted" w:color="231F20"/>
        </w:rPr>
        <w:tab/>
      </w:r>
      <w:r>
        <w:rPr>
          <w:color w:val="231F20"/>
          <w:sz w:val="22"/>
        </w:rPr>
        <w:tab/>
      </w:r>
      <w:r>
        <w:rPr>
          <w:color w:val="231F20"/>
          <w:sz w:val="23"/>
        </w:rPr>
        <w:t>33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719" w:val="left" w:leader="none"/>
          <w:tab w:pos="7568" w:val="left" w:leader="none"/>
          <w:tab w:pos="7817" w:val="left" w:leader="none"/>
        </w:tabs>
        <w:spacing w:line="240" w:lineRule="auto" w:before="0" w:after="0"/>
        <w:ind w:left="1718" w:right="0" w:hanging="270"/>
        <w:jc w:val="left"/>
        <w:rPr>
          <w:color w:val="231F20"/>
          <w:sz w:val="24"/>
        </w:rPr>
      </w:pPr>
      <w:r>
        <w:rPr>
          <w:b/>
          <w:color w:val="231F20"/>
          <w:w w:val="85"/>
          <w:sz w:val="24"/>
        </w:rPr>
        <w:t>Fases</w:t>
      </w:r>
      <w:r>
        <w:rPr>
          <w:b/>
          <w:color w:val="231F20"/>
          <w:spacing w:val="24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de</w:t>
      </w:r>
      <w:r>
        <w:rPr>
          <w:b/>
          <w:color w:val="231F20"/>
          <w:spacing w:val="25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Implementación</w:t>
      </w:r>
      <w:r>
        <w:rPr>
          <w:b/>
          <w:color w:val="231F20"/>
          <w:spacing w:val="25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del</w:t>
      </w:r>
      <w:r>
        <w:rPr>
          <w:b/>
          <w:color w:val="231F20"/>
          <w:spacing w:val="25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PGD</w:t>
      </w:r>
      <w:r>
        <w:rPr>
          <w:b/>
          <w:color w:val="231F20"/>
          <w:w w:val="85"/>
          <w:sz w:val="24"/>
          <w:u w:val="dotted" w:color="231F20"/>
        </w:rPr>
        <w:tab/>
      </w:r>
      <w:r>
        <w:rPr>
          <w:b/>
          <w:color w:val="231F20"/>
          <w:w w:val="85"/>
          <w:sz w:val="24"/>
        </w:rPr>
        <w:tab/>
      </w:r>
      <w:r>
        <w:rPr>
          <w:color w:val="231F20"/>
          <w:sz w:val="24"/>
        </w:rPr>
        <w:t>34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719" w:val="left" w:leader="none"/>
          <w:tab w:pos="7567" w:val="left" w:leader="none"/>
          <w:tab w:pos="7817" w:val="left" w:leader="none"/>
        </w:tabs>
        <w:spacing w:line="240" w:lineRule="auto" w:before="0" w:after="0"/>
        <w:ind w:left="1718" w:right="0" w:hanging="270"/>
        <w:jc w:val="left"/>
        <w:rPr>
          <w:color w:val="231F20"/>
          <w:sz w:val="24"/>
        </w:rPr>
      </w:pPr>
      <w:r>
        <w:rPr>
          <w:b/>
          <w:color w:val="231F20"/>
          <w:w w:val="85"/>
          <w:sz w:val="24"/>
        </w:rPr>
        <w:t>Programas</w:t>
      </w:r>
      <w:r>
        <w:rPr>
          <w:b/>
          <w:color w:val="231F20"/>
          <w:spacing w:val="18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Específicos</w:t>
      </w:r>
      <w:r>
        <w:rPr>
          <w:rFonts w:ascii="Times New Roman" w:hAnsi="Times New Roman"/>
          <w:b/>
          <w:color w:val="231F20"/>
          <w:w w:val="85"/>
          <w:sz w:val="24"/>
          <w:u w:val="dotted" w:color="231F20"/>
        </w:rPr>
        <w:tab/>
      </w:r>
      <w:r>
        <w:rPr>
          <w:rFonts w:ascii="Times New Roman" w:hAnsi="Times New Roman"/>
          <w:b/>
          <w:color w:val="231F20"/>
          <w:w w:val="85"/>
          <w:sz w:val="24"/>
        </w:rPr>
        <w:tab/>
      </w:r>
      <w:r>
        <w:rPr>
          <w:color w:val="231F20"/>
          <w:w w:val="95"/>
          <w:sz w:val="24"/>
        </w:rPr>
        <w:t>37</w:t>
      </w:r>
    </w:p>
    <w:p>
      <w:pPr>
        <w:pStyle w:val="ListParagraph"/>
        <w:numPr>
          <w:ilvl w:val="2"/>
          <w:numId w:val="2"/>
        </w:numPr>
        <w:tabs>
          <w:tab w:pos="2425" w:val="left" w:leader="none"/>
        </w:tabs>
        <w:spacing w:line="251" w:lineRule="exact" w:before="17" w:after="0"/>
        <w:ind w:left="2424" w:right="0" w:hanging="273"/>
        <w:jc w:val="left"/>
        <w:rPr>
          <w:sz w:val="22"/>
        </w:rPr>
      </w:pPr>
      <w:r>
        <w:rPr>
          <w:color w:val="231F20"/>
          <w:w w:val="95"/>
          <w:sz w:val="22"/>
        </w:rPr>
        <w:t>Programa</w:t>
      </w:r>
      <w:r>
        <w:rPr>
          <w:color w:val="231F20"/>
          <w:spacing w:val="4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4"/>
          <w:w w:val="95"/>
          <w:sz w:val="22"/>
        </w:rPr>
        <w:t> </w:t>
      </w:r>
      <w:r>
        <w:rPr>
          <w:color w:val="231F20"/>
          <w:w w:val="95"/>
          <w:sz w:val="22"/>
        </w:rPr>
        <w:t>normalización</w:t>
      </w:r>
      <w:r>
        <w:rPr>
          <w:color w:val="231F20"/>
          <w:spacing w:val="5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4"/>
          <w:w w:val="95"/>
          <w:sz w:val="22"/>
        </w:rPr>
        <w:t> </w:t>
      </w:r>
      <w:r>
        <w:rPr>
          <w:color w:val="231F20"/>
          <w:w w:val="95"/>
          <w:sz w:val="22"/>
        </w:rPr>
        <w:t>formas</w:t>
      </w:r>
      <w:r>
        <w:rPr>
          <w:color w:val="231F20"/>
          <w:spacing w:val="5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4"/>
          <w:w w:val="95"/>
          <w:sz w:val="22"/>
        </w:rPr>
        <w:t> </w:t>
      </w:r>
      <w:r>
        <w:rPr>
          <w:color w:val="231F20"/>
          <w:w w:val="95"/>
          <w:sz w:val="22"/>
        </w:rPr>
        <w:t>formu-</w:t>
      </w:r>
    </w:p>
    <w:p>
      <w:pPr>
        <w:tabs>
          <w:tab w:pos="7567" w:val="left" w:leader="none"/>
          <w:tab w:pos="7840" w:val="left" w:leader="none"/>
        </w:tabs>
        <w:spacing w:line="264" w:lineRule="exact" w:before="0"/>
        <w:ind w:left="2396" w:right="0" w:firstLine="0"/>
        <w:jc w:val="left"/>
        <w:rPr>
          <w:sz w:val="22"/>
        </w:rPr>
      </w:pPr>
      <w:r>
        <w:rPr>
          <w:color w:val="231F20"/>
          <w:w w:val="95"/>
          <w:sz w:val="22"/>
        </w:rPr>
        <w:t>larios</w:t>
      </w:r>
      <w:r>
        <w:rPr>
          <w:color w:val="231F20"/>
          <w:spacing w:val="-7"/>
          <w:w w:val="95"/>
          <w:sz w:val="22"/>
        </w:rPr>
        <w:t> </w:t>
      </w:r>
      <w:r>
        <w:rPr>
          <w:color w:val="231F20"/>
          <w:w w:val="95"/>
          <w:sz w:val="22"/>
        </w:rPr>
        <w:t>electrónicos</w:t>
      </w:r>
      <w:r>
        <w:rPr>
          <w:color w:val="231F20"/>
          <w:w w:val="95"/>
          <w:sz w:val="22"/>
          <w:u w:val="dotted" w:color="231F20"/>
        </w:rPr>
        <w:tab/>
      </w:r>
      <w:r>
        <w:rPr>
          <w:color w:val="231F20"/>
          <w:w w:val="95"/>
          <w:sz w:val="22"/>
        </w:rPr>
        <w:tab/>
      </w:r>
      <w:r>
        <w:rPr>
          <w:color w:val="231F20"/>
          <w:position w:val="3"/>
          <w:sz w:val="22"/>
        </w:rPr>
        <w:t>37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numPr>
              <w:ilvl w:val="2"/>
              <w:numId w:val="2"/>
            </w:numPr>
            <w:tabs>
              <w:tab w:pos="2425" w:val="left" w:leader="none"/>
              <w:tab w:pos="8083" w:val="right" w:leader="none"/>
            </w:tabs>
            <w:spacing w:line="279" w:lineRule="exact" w:before="0" w:after="0"/>
            <w:ind w:left="2424" w:right="0" w:hanging="273"/>
            <w:jc w:val="left"/>
          </w:pPr>
          <w:r>
            <w:rPr>
              <w:color w:val="231F20"/>
              <w:w w:val="95"/>
            </w:rPr>
            <w:t>Programa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de documentos vitales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o esenciales</w:t>
            <w:tab/>
          </w:r>
          <w:r>
            <w:rPr>
              <w:color w:val="231F20"/>
              <w:w w:val="95"/>
              <w:position w:val="3"/>
            </w:rPr>
            <w:t>38</w:t>
          </w:r>
        </w:p>
        <w:p>
          <w:pPr>
            <w:pStyle w:val="TOC4"/>
            <w:numPr>
              <w:ilvl w:val="2"/>
              <w:numId w:val="2"/>
            </w:numPr>
            <w:tabs>
              <w:tab w:pos="2417" w:val="left" w:leader="none"/>
            </w:tabs>
            <w:spacing w:line="249" w:lineRule="exact" w:before="0" w:after="0"/>
            <w:ind w:left="2416" w:right="0" w:hanging="265"/>
            <w:jc w:val="left"/>
          </w:pPr>
          <w:r>
            <w:rPr>
              <w:color w:val="231F20"/>
            </w:rPr>
            <w:t>Programa</w:t>
          </w:r>
          <w:r>
            <w:rPr>
              <w:color w:val="231F20"/>
              <w:spacing w:val="-18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7"/>
            </w:rPr>
            <w:t> </w:t>
          </w:r>
          <w:r>
            <w:rPr>
              <w:color w:val="231F20"/>
            </w:rPr>
            <w:t>gestión</w:t>
          </w:r>
          <w:r>
            <w:rPr>
              <w:color w:val="231F20"/>
              <w:spacing w:val="-18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7"/>
            </w:rPr>
            <w:t> </w:t>
          </w:r>
          <w:r>
            <w:rPr>
              <w:color w:val="231F20"/>
            </w:rPr>
            <w:t>documentos</w:t>
          </w:r>
          <w:r>
            <w:rPr>
              <w:color w:val="231F20"/>
              <w:spacing w:val="-18"/>
            </w:rPr>
            <w:t> </w:t>
          </w:r>
          <w:r>
            <w:rPr>
              <w:color w:val="231F20"/>
            </w:rPr>
            <w:t>electró-</w:t>
          </w:r>
        </w:p>
        <w:p>
          <w:pPr>
            <w:pStyle w:val="TOC5"/>
            <w:tabs>
              <w:tab w:pos="7567" w:val="left" w:leader="none"/>
              <w:tab w:pos="8083" w:val="right" w:leader="none"/>
            </w:tabs>
          </w:pPr>
          <w:r>
            <w:rPr>
              <w:color w:val="231F20"/>
            </w:rPr>
            <w:t>nicos </w:t>
          </w:r>
          <w:r>
            <w:rPr>
              <w:color w:val="231F20"/>
              <w:spacing w:val="-39"/>
            </w:rPr>
            <w:t> </w:t>
          </w:r>
          <w:r>
            <w:rPr>
              <w:color w:val="231F20"/>
              <w:w w:val="78"/>
              <w:u w:val="dotted" w:color="231F20"/>
            </w:rPr>
            <w:t> </w:t>
          </w:r>
          <w:r>
            <w:rPr>
              <w:color w:val="231F20"/>
              <w:u w:val="dotted" w:color="231F20"/>
            </w:rPr>
            <w:tab/>
          </w:r>
          <w:r>
            <w:rPr>
              <w:color w:val="231F20"/>
              <w:w w:val="78"/>
            </w:rPr>
            <w:t> </w:t>
          </w:r>
          <w:r>
            <w:rPr>
              <w:color w:val="231F20"/>
            </w:rPr>
            <w:tab/>
          </w:r>
          <w:r>
            <w:rPr>
              <w:color w:val="231F20"/>
              <w:position w:val="3"/>
            </w:rPr>
            <w:t>38</w:t>
          </w:r>
        </w:p>
        <w:p>
          <w:pPr>
            <w:pStyle w:val="TOC4"/>
            <w:numPr>
              <w:ilvl w:val="2"/>
              <w:numId w:val="2"/>
            </w:numPr>
            <w:tabs>
              <w:tab w:pos="2425" w:val="left" w:leader="none"/>
              <w:tab w:pos="7568" w:val="left" w:leader="none"/>
              <w:tab w:pos="8083" w:val="right" w:leader="none"/>
            </w:tabs>
            <w:spacing w:line="264" w:lineRule="exact" w:before="0" w:after="0"/>
            <w:ind w:left="2424" w:right="0" w:hanging="273"/>
            <w:jc w:val="left"/>
          </w:pPr>
          <w:r>
            <w:rPr>
              <w:color w:val="231F20"/>
              <w:w w:val="95"/>
            </w:rPr>
            <w:t>Programa</w:t>
          </w:r>
          <w:r>
            <w:rPr>
              <w:color w:val="231F20"/>
              <w:spacing w:val="-9"/>
              <w:w w:val="95"/>
            </w:rPr>
            <w:t> </w:t>
          </w:r>
          <w:r>
            <w:rPr>
              <w:color w:val="231F20"/>
              <w:w w:val="95"/>
            </w:rPr>
            <w:t>de</w:t>
          </w:r>
          <w:r>
            <w:rPr>
              <w:color w:val="231F20"/>
              <w:spacing w:val="-8"/>
              <w:w w:val="95"/>
            </w:rPr>
            <w:t> </w:t>
          </w:r>
          <w:r>
            <w:rPr>
              <w:color w:val="231F20"/>
              <w:w w:val="95"/>
            </w:rPr>
            <w:t>archivos</w:t>
          </w:r>
          <w:r>
            <w:rPr>
              <w:color w:val="231F20"/>
              <w:spacing w:val="-8"/>
              <w:w w:val="95"/>
            </w:rPr>
            <w:t> </w:t>
          </w:r>
          <w:r>
            <w:rPr>
              <w:color w:val="231F20"/>
              <w:w w:val="95"/>
            </w:rPr>
            <w:t>descentralizados</w:t>
          </w:r>
          <w:r>
            <w:rPr>
              <w:color w:val="231F20"/>
            </w:rPr>
            <w:t> </w:t>
          </w:r>
          <w:r>
            <w:rPr>
              <w:color w:val="231F20"/>
              <w:spacing w:val="-28"/>
            </w:rPr>
            <w:t> </w:t>
          </w:r>
          <w:r>
            <w:rPr>
              <w:color w:val="231F20"/>
              <w:w w:val="78"/>
              <w:u w:val="dotted" w:color="231F20"/>
            </w:rPr>
            <w:t> </w:t>
          </w:r>
          <w:r>
            <w:rPr>
              <w:color w:val="231F20"/>
              <w:u w:val="dotted" w:color="231F20"/>
            </w:rPr>
            <w:tab/>
          </w:r>
          <w:r>
            <w:rPr>
              <w:color w:val="231F20"/>
              <w:w w:val="78"/>
            </w:rPr>
            <w:t> </w:t>
          </w:r>
          <w:r>
            <w:rPr>
              <w:color w:val="231F20"/>
            </w:rPr>
            <w:tab/>
          </w:r>
          <w:r>
            <w:rPr>
              <w:color w:val="231F20"/>
              <w:w w:val="95"/>
              <w:position w:val="3"/>
            </w:rPr>
            <w:t>38</w:t>
          </w:r>
        </w:p>
        <w:p>
          <w:pPr>
            <w:pStyle w:val="TOC4"/>
            <w:numPr>
              <w:ilvl w:val="2"/>
              <w:numId w:val="2"/>
            </w:numPr>
            <w:tabs>
              <w:tab w:pos="2418" w:val="left" w:leader="none"/>
              <w:tab w:pos="7567" w:val="left" w:leader="none"/>
              <w:tab w:pos="8083" w:val="right" w:leader="none"/>
            </w:tabs>
            <w:spacing w:line="264" w:lineRule="exact" w:before="0" w:after="0"/>
            <w:ind w:left="2417" w:right="0" w:hanging="266"/>
            <w:jc w:val="left"/>
          </w:pPr>
          <w:r>
            <w:rPr>
              <w:color w:val="231F20"/>
            </w:rPr>
            <w:t>Programa</w:t>
          </w:r>
          <w:r>
            <w:rPr>
              <w:color w:val="231F20"/>
              <w:spacing w:val="-18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8"/>
            </w:rPr>
            <w:t> </w:t>
          </w:r>
          <w:r>
            <w:rPr>
              <w:color w:val="231F20"/>
            </w:rPr>
            <w:t>reprografía </w:t>
          </w:r>
          <w:r>
            <w:rPr>
              <w:color w:val="231F20"/>
              <w:spacing w:val="-32"/>
            </w:rPr>
            <w:t> </w:t>
          </w:r>
          <w:r>
            <w:rPr>
              <w:color w:val="231F20"/>
              <w:w w:val="78"/>
              <w:u w:val="dotted" w:color="231F20"/>
            </w:rPr>
            <w:t> </w:t>
          </w:r>
          <w:r>
            <w:rPr>
              <w:color w:val="231F20"/>
              <w:u w:val="dotted" w:color="231F20"/>
            </w:rPr>
            <w:tab/>
          </w:r>
          <w:r>
            <w:rPr>
              <w:color w:val="231F20"/>
              <w:w w:val="78"/>
            </w:rPr>
            <w:t> </w:t>
          </w:r>
          <w:r>
            <w:rPr>
              <w:color w:val="231F20"/>
            </w:rPr>
            <w:tab/>
          </w:r>
          <w:r>
            <w:rPr>
              <w:color w:val="231F20"/>
              <w:position w:val="3"/>
            </w:rPr>
            <w:t>38</w:t>
          </w:r>
        </w:p>
        <w:p>
          <w:pPr>
            <w:pStyle w:val="TOC4"/>
            <w:numPr>
              <w:ilvl w:val="2"/>
              <w:numId w:val="2"/>
            </w:numPr>
            <w:tabs>
              <w:tab w:pos="2344" w:val="left" w:leader="none"/>
              <w:tab w:pos="7567" w:val="left" w:leader="none"/>
              <w:tab w:pos="8083" w:val="right" w:leader="none"/>
            </w:tabs>
            <w:spacing w:line="264" w:lineRule="exact" w:before="0" w:after="0"/>
            <w:ind w:left="2343" w:right="0" w:hanging="192"/>
            <w:jc w:val="left"/>
          </w:pPr>
          <w:r>
            <w:rPr>
              <w:color w:val="231F20"/>
            </w:rPr>
            <w:t>Programa</w:t>
          </w:r>
          <w:r>
            <w:rPr>
              <w:color w:val="231F20"/>
              <w:spacing w:val="-18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7"/>
            </w:rPr>
            <w:t> </w:t>
          </w:r>
          <w:r>
            <w:rPr>
              <w:color w:val="231F20"/>
            </w:rPr>
            <w:t>documentos</w:t>
          </w:r>
          <w:r>
            <w:rPr>
              <w:color w:val="231F20"/>
              <w:spacing w:val="-18"/>
            </w:rPr>
            <w:t> </w:t>
          </w:r>
          <w:r>
            <w:rPr>
              <w:color w:val="231F20"/>
            </w:rPr>
            <w:t>especiales 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  <w:w w:val="78"/>
              <w:u w:val="dotted" w:color="231F20"/>
            </w:rPr>
            <w:t> </w:t>
          </w:r>
          <w:r>
            <w:rPr>
              <w:color w:val="231F20"/>
              <w:u w:val="dotted" w:color="231F20"/>
            </w:rPr>
            <w:tab/>
          </w:r>
          <w:r>
            <w:rPr>
              <w:color w:val="231F20"/>
              <w:w w:val="78"/>
            </w:rPr>
            <w:t> </w:t>
          </w:r>
          <w:r>
            <w:rPr>
              <w:color w:val="231F20"/>
            </w:rPr>
            <w:tab/>
          </w:r>
          <w:r>
            <w:rPr>
              <w:color w:val="231F20"/>
              <w:position w:val="3"/>
            </w:rPr>
            <w:t>39</w:t>
          </w:r>
        </w:p>
        <w:p>
          <w:pPr>
            <w:pStyle w:val="TOC4"/>
            <w:numPr>
              <w:ilvl w:val="2"/>
              <w:numId w:val="2"/>
            </w:numPr>
            <w:tabs>
              <w:tab w:pos="2423" w:val="left" w:leader="none"/>
              <w:tab w:pos="7567" w:val="left" w:leader="none"/>
              <w:tab w:pos="8083" w:val="right" w:leader="none"/>
            </w:tabs>
            <w:spacing w:line="266" w:lineRule="exact" w:before="0" w:after="0"/>
            <w:ind w:left="2422" w:right="0" w:hanging="271"/>
            <w:jc w:val="left"/>
          </w:pPr>
          <w:r>
            <w:rPr>
              <w:color w:val="231F20"/>
            </w:rPr>
            <w:t>Plan</w:t>
          </w:r>
          <w:r>
            <w:rPr>
              <w:color w:val="231F20"/>
              <w:spacing w:val="-17"/>
            </w:rPr>
            <w:t> </w:t>
          </w:r>
          <w:r>
            <w:rPr>
              <w:color w:val="231F20"/>
            </w:rPr>
            <w:t>institucional</w:t>
          </w:r>
          <w:r>
            <w:rPr>
              <w:color w:val="231F20"/>
              <w:spacing w:val="-1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7"/>
            </w:rPr>
            <w:t> </w:t>
          </w:r>
          <w:r>
            <w:rPr>
              <w:color w:val="231F20"/>
            </w:rPr>
            <w:t>capacitación 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w w:val="78"/>
              <w:u w:val="dotted" w:color="231F20"/>
            </w:rPr>
            <w:t> </w:t>
          </w:r>
          <w:r>
            <w:rPr>
              <w:color w:val="231F20"/>
              <w:u w:val="dotted" w:color="231F20"/>
            </w:rPr>
            <w:tab/>
          </w:r>
          <w:r>
            <w:rPr>
              <w:color w:val="231F20"/>
              <w:w w:val="78"/>
            </w:rPr>
            <w:t> </w:t>
          </w:r>
          <w:r>
            <w:rPr>
              <w:color w:val="231F20"/>
            </w:rPr>
            <w:tab/>
          </w:r>
          <w:r>
            <w:rPr>
              <w:color w:val="231F20"/>
              <w:position w:val="3"/>
            </w:rPr>
            <w:t>39</w:t>
          </w:r>
        </w:p>
        <w:p>
          <w:pPr>
            <w:pStyle w:val="TOC4"/>
            <w:numPr>
              <w:ilvl w:val="2"/>
              <w:numId w:val="2"/>
            </w:numPr>
            <w:tabs>
              <w:tab w:pos="2409" w:val="left" w:leader="none"/>
              <w:tab w:pos="7567" w:val="left" w:leader="none"/>
              <w:tab w:pos="8083" w:val="right" w:leader="none"/>
            </w:tabs>
            <w:spacing w:line="303" w:lineRule="exact" w:before="0" w:after="0"/>
            <w:ind w:left="2408" w:right="0" w:hanging="257"/>
            <w:jc w:val="left"/>
          </w:pPr>
          <w:r>
            <w:rPr>
              <w:color w:val="231F20"/>
              <w:w w:val="95"/>
            </w:rPr>
            <w:t>Programa</w:t>
          </w:r>
          <w:r>
            <w:rPr>
              <w:color w:val="231F20"/>
              <w:spacing w:val="-11"/>
              <w:w w:val="95"/>
            </w:rPr>
            <w:t> </w:t>
          </w:r>
          <w:r>
            <w:rPr>
              <w:color w:val="231F20"/>
              <w:w w:val="95"/>
            </w:rPr>
            <w:t>de</w:t>
          </w:r>
          <w:r>
            <w:rPr>
              <w:color w:val="231F20"/>
              <w:spacing w:val="-10"/>
              <w:w w:val="95"/>
            </w:rPr>
            <w:t> </w:t>
          </w:r>
          <w:r>
            <w:rPr>
              <w:color w:val="231F20"/>
              <w:w w:val="95"/>
            </w:rPr>
            <w:t>auditoría</w:t>
          </w:r>
          <w:r>
            <w:rPr>
              <w:color w:val="231F20"/>
              <w:spacing w:val="-11"/>
              <w:w w:val="95"/>
            </w:rPr>
            <w:t> </w:t>
          </w:r>
          <w:r>
            <w:rPr>
              <w:color w:val="231F20"/>
              <w:w w:val="95"/>
            </w:rPr>
            <w:t>y</w:t>
          </w:r>
          <w:r>
            <w:rPr>
              <w:color w:val="231F20"/>
              <w:spacing w:val="-10"/>
              <w:w w:val="95"/>
            </w:rPr>
            <w:t> </w:t>
          </w:r>
          <w:r>
            <w:rPr>
              <w:color w:val="231F20"/>
              <w:w w:val="95"/>
            </w:rPr>
            <w:t>control</w:t>
          </w:r>
          <w:r>
            <w:rPr>
              <w:color w:val="231F20"/>
            </w:rPr>
            <w:t> 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w w:val="78"/>
              <w:u w:val="dotted" w:color="231F20"/>
            </w:rPr>
            <w:t> </w:t>
          </w:r>
          <w:r>
            <w:rPr>
              <w:color w:val="231F20"/>
              <w:u w:val="dotted" w:color="231F20"/>
            </w:rPr>
            <w:tab/>
          </w:r>
          <w:r>
            <w:rPr>
              <w:color w:val="231F20"/>
              <w:w w:val="78"/>
            </w:rPr>
            <w:t> </w:t>
          </w:r>
          <w:r>
            <w:rPr>
              <w:color w:val="231F20"/>
            </w:rPr>
            <w:tab/>
          </w:r>
          <w:r>
            <w:rPr>
              <w:color w:val="231F20"/>
              <w:w w:val="95"/>
              <w:position w:val="5"/>
            </w:rPr>
            <w:t>39</w:t>
          </w:r>
        </w:p>
        <w:p>
          <w:pPr>
            <w:pStyle w:val="TOC3"/>
            <w:numPr>
              <w:ilvl w:val="1"/>
              <w:numId w:val="2"/>
            </w:numPr>
            <w:tabs>
              <w:tab w:pos="1719" w:val="left" w:leader="none"/>
            </w:tabs>
            <w:spacing w:line="265" w:lineRule="exact" w:before="288" w:after="0"/>
            <w:ind w:left="1718" w:right="0" w:hanging="270"/>
            <w:jc w:val="left"/>
            <w:rPr>
              <w:color w:val="231F20"/>
            </w:rPr>
          </w:pPr>
          <w:r>
            <w:rPr>
              <w:color w:val="231F20"/>
              <w:w w:val="85"/>
            </w:rPr>
            <w:t>Armonización</w:t>
          </w:r>
          <w:r>
            <w:rPr>
              <w:color w:val="231F20"/>
              <w:spacing w:val="11"/>
              <w:w w:val="85"/>
            </w:rPr>
            <w:t> </w:t>
          </w:r>
          <w:r>
            <w:rPr>
              <w:color w:val="231F20"/>
              <w:w w:val="85"/>
            </w:rPr>
            <w:t>con</w:t>
          </w:r>
          <w:r>
            <w:rPr>
              <w:color w:val="231F20"/>
              <w:spacing w:val="11"/>
              <w:w w:val="85"/>
            </w:rPr>
            <w:t> </w:t>
          </w:r>
          <w:r>
            <w:rPr>
              <w:color w:val="231F20"/>
              <w:w w:val="85"/>
            </w:rPr>
            <w:t>los</w:t>
          </w:r>
          <w:r>
            <w:rPr>
              <w:color w:val="231F20"/>
              <w:spacing w:val="12"/>
              <w:w w:val="85"/>
            </w:rPr>
            <w:t> </w:t>
          </w:r>
          <w:r>
            <w:rPr>
              <w:color w:val="231F20"/>
              <w:w w:val="85"/>
            </w:rPr>
            <w:t>Planes</w:t>
          </w:r>
          <w:r>
            <w:rPr>
              <w:color w:val="231F20"/>
              <w:spacing w:val="11"/>
              <w:w w:val="85"/>
            </w:rPr>
            <w:t> </w:t>
          </w:r>
          <w:r>
            <w:rPr>
              <w:color w:val="231F20"/>
              <w:w w:val="85"/>
            </w:rPr>
            <w:t>y</w:t>
          </w:r>
          <w:r>
            <w:rPr>
              <w:color w:val="231F20"/>
              <w:spacing w:val="11"/>
              <w:w w:val="85"/>
            </w:rPr>
            <w:t> </w:t>
          </w:r>
          <w:r>
            <w:rPr>
              <w:color w:val="231F20"/>
              <w:w w:val="85"/>
            </w:rPr>
            <w:t>Sistemas</w:t>
          </w:r>
          <w:r>
            <w:rPr>
              <w:color w:val="231F20"/>
              <w:spacing w:val="12"/>
              <w:w w:val="85"/>
            </w:rPr>
            <w:t> </w:t>
          </w:r>
          <w:r>
            <w:rPr>
              <w:color w:val="231F20"/>
              <w:w w:val="85"/>
            </w:rPr>
            <w:t>de</w:t>
          </w:r>
          <w:r>
            <w:rPr>
              <w:color w:val="231F20"/>
              <w:spacing w:val="11"/>
              <w:w w:val="85"/>
            </w:rPr>
            <w:t> </w:t>
          </w:r>
          <w:r>
            <w:rPr>
              <w:color w:val="231F20"/>
              <w:w w:val="85"/>
            </w:rPr>
            <w:t>Ges-</w:t>
          </w:r>
        </w:p>
        <w:p>
          <w:pPr>
            <w:pStyle w:val="TOC3"/>
            <w:tabs>
              <w:tab w:pos="7567" w:val="left" w:leader="none"/>
              <w:tab w:pos="8083" w:val="right" w:leader="none"/>
            </w:tabs>
            <w:spacing w:line="315" w:lineRule="exact"/>
            <w:ind w:firstLine="0"/>
            <w:rPr>
              <w:b w:val="0"/>
            </w:rPr>
          </w:pPr>
          <w:r>
            <w:rPr>
              <w:color w:val="231F20"/>
              <w:w w:val="95"/>
            </w:rPr>
            <w:t>tión</w:t>
          </w:r>
          <w:r>
            <w:rPr>
              <w:color w:val="231F20"/>
              <w:spacing w:val="-15"/>
              <w:w w:val="95"/>
            </w:rPr>
            <w:t> </w:t>
          </w:r>
          <w:r>
            <w:rPr>
              <w:color w:val="231F20"/>
              <w:w w:val="95"/>
            </w:rPr>
            <w:t>de</w:t>
          </w:r>
          <w:r>
            <w:rPr>
              <w:color w:val="231F20"/>
              <w:spacing w:val="-14"/>
              <w:w w:val="95"/>
            </w:rPr>
            <w:t> </w:t>
          </w:r>
          <w:r>
            <w:rPr>
              <w:color w:val="231F20"/>
              <w:w w:val="95"/>
            </w:rPr>
            <w:t>la</w:t>
          </w:r>
          <w:r>
            <w:rPr>
              <w:color w:val="231F20"/>
              <w:spacing w:val="-14"/>
              <w:w w:val="95"/>
            </w:rPr>
            <w:t> </w:t>
          </w:r>
          <w:r>
            <w:rPr>
              <w:color w:val="231F20"/>
              <w:w w:val="95"/>
            </w:rPr>
            <w:t>Entidad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  <w:w w:val="81"/>
              <w:u w:val="dotted" w:color="231F20"/>
            </w:rPr>
            <w:t> </w:t>
          </w:r>
          <w:r>
            <w:rPr>
              <w:color w:val="231F20"/>
              <w:u w:val="dotted" w:color="231F20"/>
            </w:rPr>
            <w:tab/>
          </w:r>
          <w:r>
            <w:rPr>
              <w:color w:val="231F20"/>
              <w:w w:val="81"/>
            </w:rPr>
            <w:t> </w:t>
          </w:r>
          <w:r>
            <w:rPr>
              <w:color w:val="231F20"/>
            </w:rPr>
            <w:tab/>
          </w:r>
          <w:r>
            <w:rPr>
              <w:b w:val="0"/>
              <w:color w:val="231F20"/>
              <w:w w:val="95"/>
              <w:position w:val="5"/>
            </w:rPr>
            <w:t>39</w:t>
          </w:r>
        </w:p>
        <w:p>
          <w:pPr>
            <w:pStyle w:val="TOC1"/>
            <w:numPr>
              <w:ilvl w:val="0"/>
              <w:numId w:val="2"/>
            </w:numPr>
            <w:tabs>
              <w:tab w:pos="1184" w:val="left" w:leader="none"/>
              <w:tab w:pos="7567" w:val="left" w:leader="none"/>
              <w:tab w:pos="8083" w:val="right" w:leader="none"/>
            </w:tabs>
            <w:spacing w:line="313" w:lineRule="exact" w:before="234" w:after="0"/>
            <w:ind w:left="1183" w:right="0" w:hanging="472"/>
            <w:jc w:val="left"/>
            <w:rPr>
              <w:b w:val="0"/>
              <w:color w:val="231F20"/>
            </w:rPr>
          </w:pPr>
          <w:hyperlink w:history="true" w:anchor="_TOC_250002">
            <w:r>
              <w:rPr>
                <w:color w:val="231F20"/>
              </w:rPr>
              <w:t>Anexos </w:t>
            </w:r>
            <w:r>
              <w:rPr>
                <w:color w:val="231F20"/>
                <w:spacing w:val="-38"/>
              </w:rPr>
              <w:t> </w:t>
            </w:r>
            <w:r>
              <w:rPr>
                <w:color w:val="231F20"/>
                <w:w w:val="81"/>
                <w:u w:val="dotted" w:color="231F20"/>
              </w:rPr>
              <w:t> </w:t>
            </w:r>
            <w:r>
              <w:rPr>
                <w:color w:val="231F20"/>
                <w:u w:val="dotted" w:color="231F20"/>
              </w:rPr>
              <w:tab/>
            </w:r>
            <w:r>
              <w:rPr>
                <w:color w:val="231F20"/>
                <w:w w:val="81"/>
              </w:rPr>
              <w:t> </w:t>
            </w:r>
            <w:r>
              <w:rPr>
                <w:color w:val="231F20"/>
              </w:rPr>
              <w:tab/>
            </w:r>
            <w:r>
              <w:rPr>
                <w:b w:val="0"/>
                <w:color w:val="231F20"/>
                <w:position w:val="5"/>
              </w:rPr>
              <w:t>41</w:t>
            </w:r>
          </w:hyperlink>
        </w:p>
        <w:p>
          <w:pPr>
            <w:pStyle w:val="TOC4"/>
            <w:numPr>
              <w:ilvl w:val="0"/>
              <w:numId w:val="3"/>
            </w:numPr>
            <w:tabs>
              <w:tab w:pos="2425" w:val="left" w:leader="none"/>
              <w:tab w:pos="7567" w:val="left" w:leader="none"/>
              <w:tab w:pos="8083" w:val="right" w:leader="none"/>
            </w:tabs>
            <w:spacing w:line="272" w:lineRule="exact" w:before="0" w:after="0"/>
            <w:ind w:left="2424" w:right="0" w:hanging="273"/>
            <w:jc w:val="left"/>
            <w:rPr>
              <w:sz w:val="24"/>
            </w:rPr>
          </w:pPr>
          <w:r>
            <w:rPr>
              <w:color w:val="231F20"/>
            </w:rPr>
            <w:t>Diagnóstico</w:t>
          </w:r>
          <w:r>
            <w:rPr>
              <w:color w:val="231F20"/>
              <w:spacing w:val="-19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8"/>
            </w:rPr>
            <w:t> </w:t>
          </w:r>
          <w:r>
            <w:rPr>
              <w:color w:val="231F20"/>
            </w:rPr>
            <w:t>gestión</w:t>
          </w:r>
          <w:r>
            <w:rPr>
              <w:color w:val="231F20"/>
              <w:spacing w:val="-18"/>
            </w:rPr>
            <w:t> </w:t>
          </w:r>
          <w:r>
            <w:rPr>
              <w:color w:val="231F20"/>
            </w:rPr>
            <w:t>documental </w:t>
          </w:r>
          <w:r>
            <w:rPr>
              <w:color w:val="231F20"/>
              <w:spacing w:val="-30"/>
            </w:rPr>
            <w:t> </w:t>
          </w:r>
          <w:r>
            <w:rPr>
              <w:color w:val="231F20"/>
              <w:w w:val="78"/>
              <w:u w:val="dotted" w:color="231F20"/>
            </w:rPr>
            <w:t> </w:t>
          </w:r>
          <w:r>
            <w:rPr>
              <w:color w:val="231F20"/>
              <w:u w:val="dotted" w:color="231F20"/>
            </w:rPr>
            <w:tab/>
          </w:r>
          <w:r>
            <w:rPr>
              <w:color w:val="231F20"/>
              <w:w w:val="78"/>
            </w:rPr>
            <w:t> </w:t>
          </w:r>
          <w:r>
            <w:rPr>
              <w:color w:val="231F20"/>
            </w:rPr>
            <w:tab/>
          </w:r>
          <w:r>
            <w:rPr>
              <w:color w:val="231F20"/>
              <w:position w:val="3"/>
              <w:sz w:val="24"/>
            </w:rPr>
            <w:t>41</w:t>
          </w:r>
        </w:p>
        <w:p>
          <w:pPr>
            <w:pStyle w:val="TOC4"/>
            <w:numPr>
              <w:ilvl w:val="0"/>
              <w:numId w:val="3"/>
            </w:numPr>
            <w:tabs>
              <w:tab w:pos="2425" w:val="left" w:leader="none"/>
              <w:tab w:pos="7566" w:val="left" w:leader="none"/>
              <w:tab w:pos="8083" w:val="right" w:leader="none"/>
            </w:tabs>
            <w:spacing w:line="264" w:lineRule="exact" w:before="0" w:after="0"/>
            <w:ind w:left="2424" w:right="0" w:hanging="273"/>
            <w:jc w:val="left"/>
          </w:pPr>
          <w:r>
            <w:rPr>
              <w:color w:val="231F20"/>
            </w:rPr>
            <w:t>Cronograma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</w:rPr>
            <w:t>implementación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</w:rPr>
            <w:t>PGD</w:t>
          </w:r>
          <w:r>
            <w:rPr>
              <w:color w:val="231F20"/>
              <w:spacing w:val="28"/>
            </w:rPr>
            <w:t> </w:t>
          </w:r>
          <w:r>
            <w:rPr>
              <w:color w:val="231F20"/>
              <w:w w:val="78"/>
              <w:u w:val="dotted" w:color="231F20"/>
            </w:rPr>
            <w:t> </w:t>
          </w:r>
          <w:r>
            <w:rPr>
              <w:color w:val="231F20"/>
              <w:u w:val="dotted" w:color="231F20"/>
            </w:rPr>
            <w:tab/>
          </w:r>
          <w:r>
            <w:rPr>
              <w:color w:val="231F20"/>
              <w:w w:val="78"/>
            </w:rPr>
            <w:t> </w:t>
          </w:r>
          <w:r>
            <w:rPr>
              <w:color w:val="231F20"/>
            </w:rPr>
            <w:tab/>
          </w:r>
          <w:r>
            <w:rPr>
              <w:color w:val="231F20"/>
              <w:position w:val="3"/>
            </w:rPr>
            <w:t>41</w:t>
          </w:r>
        </w:p>
        <w:p>
          <w:pPr>
            <w:pStyle w:val="TOC4"/>
            <w:numPr>
              <w:ilvl w:val="0"/>
              <w:numId w:val="3"/>
            </w:numPr>
            <w:tabs>
              <w:tab w:pos="2417" w:val="left" w:leader="none"/>
              <w:tab w:pos="7567" w:val="left" w:leader="none"/>
              <w:tab w:pos="8083" w:val="right" w:leader="none"/>
            </w:tabs>
            <w:spacing w:line="279" w:lineRule="exact" w:before="0" w:after="0"/>
            <w:ind w:left="2416" w:right="0" w:hanging="265"/>
            <w:jc w:val="left"/>
          </w:pPr>
          <w:r>
            <w:rPr>
              <w:color w:val="231F20"/>
            </w:rPr>
            <w:t>Mapa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</w:rPr>
            <w:t>procesos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</w:rPr>
            <w:t>entidad 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  <w:w w:val="78"/>
              <w:u w:val="dotted" w:color="231F20"/>
            </w:rPr>
            <w:t> </w:t>
          </w:r>
          <w:r>
            <w:rPr>
              <w:color w:val="231F20"/>
              <w:u w:val="dotted" w:color="231F20"/>
            </w:rPr>
            <w:tab/>
          </w:r>
          <w:r>
            <w:rPr>
              <w:color w:val="231F20"/>
              <w:w w:val="78"/>
            </w:rPr>
            <w:t> </w:t>
          </w:r>
          <w:r>
            <w:rPr>
              <w:color w:val="231F20"/>
            </w:rPr>
            <w:tab/>
          </w:r>
          <w:r>
            <w:rPr>
              <w:color w:val="231F20"/>
              <w:position w:val="3"/>
            </w:rPr>
            <w:t>41</w:t>
          </w:r>
        </w:p>
        <w:p>
          <w:pPr>
            <w:pStyle w:val="TOC4"/>
            <w:numPr>
              <w:ilvl w:val="0"/>
              <w:numId w:val="3"/>
            </w:numPr>
            <w:tabs>
              <w:tab w:pos="2425" w:val="left" w:leader="none"/>
            </w:tabs>
            <w:spacing w:line="249" w:lineRule="exact" w:before="0" w:after="0"/>
            <w:ind w:left="2424" w:right="0" w:hanging="273"/>
            <w:jc w:val="left"/>
          </w:pPr>
          <w:r>
            <w:rPr>
              <w:color w:val="231F20"/>
              <w:w w:val="95"/>
            </w:rPr>
            <w:t>Presupuesto</w:t>
          </w:r>
          <w:r>
            <w:rPr>
              <w:color w:val="231F20"/>
              <w:spacing w:val="18"/>
              <w:w w:val="95"/>
            </w:rPr>
            <w:t> </w:t>
          </w:r>
          <w:r>
            <w:rPr>
              <w:color w:val="231F20"/>
              <w:w w:val="95"/>
            </w:rPr>
            <w:t>anual</w:t>
          </w:r>
          <w:r>
            <w:rPr>
              <w:color w:val="231F20"/>
              <w:spacing w:val="19"/>
              <w:w w:val="95"/>
            </w:rPr>
            <w:t> </w:t>
          </w:r>
          <w:r>
            <w:rPr>
              <w:color w:val="231F20"/>
              <w:w w:val="95"/>
            </w:rPr>
            <w:t>para</w:t>
          </w:r>
          <w:r>
            <w:rPr>
              <w:color w:val="231F20"/>
              <w:spacing w:val="18"/>
              <w:w w:val="95"/>
            </w:rPr>
            <w:t> </w:t>
          </w:r>
          <w:r>
            <w:rPr>
              <w:color w:val="231F20"/>
              <w:w w:val="95"/>
            </w:rPr>
            <w:t>la</w:t>
          </w:r>
          <w:r>
            <w:rPr>
              <w:color w:val="231F20"/>
              <w:spacing w:val="19"/>
              <w:w w:val="95"/>
            </w:rPr>
            <w:t> </w:t>
          </w:r>
          <w:r>
            <w:rPr>
              <w:color w:val="231F20"/>
              <w:w w:val="95"/>
            </w:rPr>
            <w:t>implementación</w:t>
          </w:r>
          <w:r>
            <w:rPr>
              <w:color w:val="231F20"/>
              <w:spacing w:val="18"/>
              <w:w w:val="95"/>
            </w:rPr>
            <w:t> </w:t>
          </w:r>
          <w:r>
            <w:rPr>
              <w:color w:val="231F20"/>
              <w:w w:val="95"/>
            </w:rPr>
            <w:t>del</w:t>
          </w:r>
        </w:p>
        <w:p>
          <w:pPr>
            <w:pStyle w:val="TOC5"/>
            <w:tabs>
              <w:tab w:pos="7567" w:val="left" w:leader="none"/>
              <w:tab w:pos="8083" w:val="right" w:leader="none"/>
            </w:tabs>
          </w:pPr>
          <w:r>
            <w:rPr>
              <w:color w:val="231F20"/>
            </w:rPr>
            <w:t>PGD </w:t>
          </w:r>
          <w:r>
            <w:rPr>
              <w:color w:val="231F20"/>
              <w:spacing w:val="-31"/>
            </w:rPr>
            <w:t> </w:t>
          </w:r>
          <w:r>
            <w:rPr>
              <w:color w:val="231F20"/>
              <w:w w:val="78"/>
              <w:u w:val="dotted" w:color="231F20"/>
            </w:rPr>
            <w:t> </w:t>
          </w:r>
          <w:r>
            <w:rPr>
              <w:color w:val="231F20"/>
              <w:u w:val="dotted" w:color="231F20"/>
            </w:rPr>
            <w:tab/>
          </w:r>
          <w:r>
            <w:rPr>
              <w:color w:val="231F20"/>
              <w:w w:val="78"/>
            </w:rPr>
            <w:t> </w:t>
          </w:r>
          <w:r>
            <w:rPr>
              <w:color w:val="231F20"/>
            </w:rPr>
            <w:tab/>
          </w:r>
          <w:r>
            <w:rPr>
              <w:color w:val="231F20"/>
              <w:position w:val="3"/>
            </w:rPr>
            <w:t>42</w:t>
          </w:r>
        </w:p>
        <w:p>
          <w:pPr>
            <w:pStyle w:val="TOC4"/>
            <w:numPr>
              <w:ilvl w:val="0"/>
              <w:numId w:val="3"/>
            </w:numPr>
            <w:tabs>
              <w:tab w:pos="2418" w:val="left" w:leader="none"/>
              <w:tab w:pos="7567" w:val="left" w:leader="none"/>
              <w:tab w:pos="8083" w:val="right" w:leader="none"/>
            </w:tabs>
            <w:spacing w:line="281" w:lineRule="exact" w:before="0" w:after="0"/>
            <w:ind w:left="2417" w:right="0" w:hanging="266"/>
            <w:jc w:val="left"/>
          </w:pPr>
          <w:r>
            <w:rPr>
              <w:color w:val="231F20"/>
              <w:w w:val="95"/>
            </w:rPr>
            <w:t>Referentes</w:t>
          </w:r>
          <w:r>
            <w:rPr>
              <w:color w:val="231F20"/>
              <w:spacing w:val="-14"/>
              <w:w w:val="95"/>
            </w:rPr>
            <w:t> </w:t>
          </w:r>
          <w:r>
            <w:rPr>
              <w:color w:val="231F20"/>
              <w:w w:val="95"/>
            </w:rPr>
            <w:t>normativos</w:t>
          </w:r>
          <w:r>
            <w:rPr>
              <w:color w:val="231F20"/>
            </w:rPr>
            <w:t> 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w w:val="78"/>
              <w:u w:val="dotted" w:color="231F20"/>
            </w:rPr>
            <w:t> </w:t>
          </w:r>
          <w:r>
            <w:rPr>
              <w:color w:val="231F20"/>
              <w:u w:val="dotted" w:color="231F20"/>
            </w:rPr>
            <w:tab/>
          </w:r>
          <w:r>
            <w:rPr>
              <w:color w:val="231F20"/>
              <w:w w:val="78"/>
            </w:rPr>
            <w:t> </w:t>
          </w:r>
          <w:r>
            <w:rPr>
              <w:color w:val="231F20"/>
            </w:rPr>
            <w:tab/>
          </w:r>
          <w:r>
            <w:rPr>
              <w:color w:val="231F20"/>
              <w:w w:val="95"/>
              <w:position w:val="3"/>
            </w:rPr>
            <w:t>42</w:t>
          </w:r>
        </w:p>
        <w:p>
          <w:pPr>
            <w:pStyle w:val="TOC2"/>
            <w:tabs>
              <w:tab w:pos="7567" w:val="left" w:leader="none"/>
              <w:tab w:pos="8083" w:val="right" w:leader="none"/>
            </w:tabs>
            <w:rPr>
              <w:b w:val="0"/>
            </w:rPr>
          </w:pPr>
          <w:hyperlink w:history="true" w:anchor="_TOC_250001">
            <w:r>
              <w:rPr>
                <w:color w:val="231F20"/>
                <w:w w:val="95"/>
              </w:rPr>
              <w:t>Glosario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23"/>
              </w:rPr>
              <w:t> </w:t>
            </w:r>
            <w:r>
              <w:rPr>
                <w:color w:val="231F20"/>
                <w:w w:val="81"/>
                <w:u w:val="dotted" w:color="231F20"/>
              </w:rPr>
              <w:t> </w:t>
            </w:r>
            <w:r>
              <w:rPr>
                <w:color w:val="231F20"/>
                <w:u w:val="dotted" w:color="231F20"/>
              </w:rPr>
              <w:tab/>
            </w:r>
            <w:r>
              <w:rPr>
                <w:color w:val="231F20"/>
                <w:w w:val="81"/>
              </w:rPr>
              <w:t> </w:t>
            </w:r>
            <w:r>
              <w:rPr>
                <w:color w:val="231F20"/>
              </w:rPr>
              <w:tab/>
            </w:r>
            <w:r>
              <w:rPr>
                <w:b w:val="0"/>
                <w:color w:val="231F20"/>
                <w:w w:val="95"/>
                <w:position w:val="3"/>
              </w:rPr>
              <w:t>49</w:t>
            </w:r>
          </w:hyperlink>
        </w:p>
        <w:p>
          <w:pPr>
            <w:pStyle w:val="TOC2"/>
            <w:tabs>
              <w:tab w:pos="7567" w:val="left" w:leader="none"/>
              <w:tab w:pos="8083" w:val="right" w:leader="none"/>
            </w:tabs>
            <w:rPr>
              <w:b w:val="0"/>
            </w:rPr>
          </w:pPr>
          <w:hyperlink w:history="true" w:anchor="_TOC_250000">
            <w:r>
              <w:rPr>
                <w:color w:val="231F20"/>
                <w:w w:val="95"/>
              </w:rPr>
              <w:t>Bibliografía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31"/>
              </w:rPr>
              <w:t> </w:t>
            </w:r>
            <w:r>
              <w:rPr>
                <w:color w:val="231F20"/>
                <w:w w:val="81"/>
                <w:u w:val="dotted" w:color="231F20"/>
              </w:rPr>
              <w:t> </w:t>
            </w:r>
            <w:r>
              <w:rPr>
                <w:color w:val="231F20"/>
                <w:u w:val="dotted" w:color="231F20"/>
              </w:rPr>
              <w:tab/>
            </w:r>
            <w:r>
              <w:rPr>
                <w:color w:val="231F20"/>
                <w:w w:val="81"/>
              </w:rPr>
              <w:t> </w:t>
            </w:r>
            <w:r>
              <w:rPr>
                <w:color w:val="231F20"/>
              </w:rPr>
              <w:tab/>
            </w:r>
            <w:r>
              <w:rPr>
                <w:b w:val="0"/>
                <w:color w:val="231F20"/>
                <w:w w:val="95"/>
                <w:position w:val="3"/>
              </w:rPr>
              <w:t>55</w:t>
            </w:r>
          </w:hyperlink>
        </w:p>
      </w:sdtContent>
    </w:sdt>
    <w:p>
      <w:pPr>
        <w:spacing w:after="0"/>
        <w:sectPr>
          <w:pgSz w:w="9640" w:h="13610"/>
          <w:pgMar w:top="1280" w:bottom="280" w:left="420" w:right="5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41.450806pt;margin-top:49.065502pt;width:283.7pt;height:9pt;mso-position-horizontal-relative:page;mso-position-vertical-relative:page;z-index:-17158656" type="#_x0000_t202" filled="false" stroked="false">
            <v:textbox inset="0,0,0,0">
              <w:txbxContent>
                <w:p>
                  <w:pPr>
                    <w:spacing w:line="17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Manual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para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implementación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un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Programa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Gestión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Documental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-PGD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0.185001pt;margin-top:24.594002pt;width:424.2pt;height:629.65pt;mso-position-horizontal-relative:page;mso-position-vertical-relative:page;z-index:-17158144" coordorigin="804,492" coordsize="8484,12593">
            <v:shape style="position:absolute;left:8710;top:12687;width:397;height:397" type="#_x0000_t75" stroked="false">
              <v:imagedata r:id="rId11" o:title=""/>
            </v:shape>
            <v:line style="position:absolute" from="8912,6793" to="8912,12713" stroked="true" strokeweight=".6pt" strokecolor="#808285">
              <v:stroke dashstyle="solid"/>
            </v:line>
            <v:line style="position:absolute" from="1111,12886" to="8753,12886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5" o:title=""/>
            </v:shape>
            <v:shape style="position:absolute;left:803;top:491;width:8484;height:6302" coordorigin="804,492" coordsize="8484,6302" path="m9288,492l804,492,804,1407,8633,1407,8633,6793,9288,6793,9288,1407,9288,875,9288,492xe" filled="true" fillcolor="#ffffff" stroked="false">
              <v:path arrowok="t"/>
              <v:fill type="solid"/>
            </v:shape>
            <v:line style="position:absolute" from="1701,11837" to="7795,11837" stroked="true" strokeweight="1pt" strokecolor="#808285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7" w:lineRule="auto" w:before="239"/>
        <w:ind w:left="1280" w:right="629" w:firstLine="0"/>
        <w:jc w:val="both"/>
        <w:rPr>
          <w:i/>
          <w:sz w:val="24"/>
        </w:rPr>
      </w:pPr>
      <w:r>
        <w:rPr/>
        <w:pict>
          <v:group style="position:absolute;margin-left:85.039001pt;margin-top:-77.150574pt;width:340.2pt;height:18.850pt;mso-position-horizontal-relative:page;mso-position-vertical-relative:paragraph;z-index:-17157632" coordorigin="1701,-1543" coordsize="6804,377">
            <v:rect style="position:absolute;left:1700;top:-1544;width:377;height:377" filled="true" fillcolor="#808285" stroked="false">
              <v:fill type="solid"/>
            </v:rect>
            <v:line style="position:absolute" from="8504,-1355" to="2041,-1355" stroked="true" strokeweight="4pt" strokecolor="#808285">
              <v:stroke dashstyle="solid"/>
            </v:line>
            <w10:wrap type="none"/>
          </v:group>
        </w:pict>
      </w:r>
      <w:r>
        <w:rPr>
          <w:i/>
          <w:color w:val="231F20"/>
          <w:sz w:val="24"/>
        </w:rPr>
        <w:t>“La referencia más antigua sobre la organización de los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documentos oficiales en el Nuevo Reino de Granada se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encuentra en el Libro de Acuerdos de la Real Audiencia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w w:val="95"/>
          <w:sz w:val="24"/>
        </w:rPr>
        <w:t>de 1567. Entonces se dispuso para que en todo haya bue-</w:t>
      </w:r>
      <w:r>
        <w:rPr>
          <w:i/>
          <w:color w:val="231F20"/>
          <w:spacing w:val="1"/>
          <w:w w:val="95"/>
          <w:sz w:val="24"/>
        </w:rPr>
        <w:t> </w:t>
      </w:r>
      <w:r>
        <w:rPr>
          <w:i/>
          <w:color w:val="231F20"/>
          <w:sz w:val="24"/>
        </w:rPr>
        <w:t>na cuenta y razón… es necesario que en el aposento su-</w:t>
      </w:r>
      <w:r>
        <w:rPr>
          <w:i/>
          <w:color w:val="231F20"/>
          <w:spacing w:val="-82"/>
          <w:sz w:val="24"/>
        </w:rPr>
        <w:t> </w:t>
      </w:r>
      <w:r>
        <w:rPr>
          <w:i/>
          <w:color w:val="231F20"/>
          <w:sz w:val="24"/>
        </w:rPr>
        <w:t>sodicho</w:t>
      </w:r>
      <w:r>
        <w:rPr>
          <w:i/>
          <w:color w:val="231F20"/>
          <w:spacing w:val="-21"/>
          <w:sz w:val="24"/>
        </w:rPr>
        <w:t> </w:t>
      </w:r>
      <w:r>
        <w:rPr>
          <w:i/>
          <w:color w:val="231F20"/>
          <w:sz w:val="24"/>
        </w:rPr>
        <w:t>se</w:t>
      </w:r>
      <w:r>
        <w:rPr>
          <w:i/>
          <w:color w:val="231F20"/>
          <w:spacing w:val="-21"/>
          <w:sz w:val="24"/>
        </w:rPr>
        <w:t> </w:t>
      </w:r>
      <w:r>
        <w:rPr>
          <w:i/>
          <w:color w:val="231F20"/>
          <w:sz w:val="24"/>
        </w:rPr>
        <w:t>tenga</w:t>
      </w:r>
      <w:r>
        <w:rPr>
          <w:i/>
          <w:color w:val="231F20"/>
          <w:spacing w:val="-21"/>
          <w:sz w:val="24"/>
        </w:rPr>
        <w:t> </w:t>
      </w:r>
      <w:r>
        <w:rPr>
          <w:i/>
          <w:color w:val="231F20"/>
          <w:sz w:val="24"/>
        </w:rPr>
        <w:t>un</w:t>
      </w:r>
      <w:r>
        <w:rPr>
          <w:i/>
          <w:color w:val="231F20"/>
          <w:spacing w:val="-21"/>
          <w:sz w:val="24"/>
        </w:rPr>
        <w:t> </w:t>
      </w:r>
      <w:r>
        <w:rPr>
          <w:i/>
          <w:color w:val="231F20"/>
          <w:sz w:val="24"/>
        </w:rPr>
        <w:t>archivo</w:t>
      </w:r>
      <w:r>
        <w:rPr>
          <w:i/>
          <w:color w:val="231F20"/>
          <w:spacing w:val="-21"/>
          <w:sz w:val="24"/>
        </w:rPr>
        <w:t> </w:t>
      </w:r>
      <w:r>
        <w:rPr>
          <w:i/>
          <w:color w:val="231F20"/>
          <w:sz w:val="24"/>
        </w:rPr>
        <w:t>en</w:t>
      </w:r>
      <w:r>
        <w:rPr>
          <w:i/>
          <w:color w:val="231F20"/>
          <w:spacing w:val="-21"/>
          <w:sz w:val="24"/>
        </w:rPr>
        <w:t> </w:t>
      </w:r>
      <w:r>
        <w:rPr>
          <w:i/>
          <w:color w:val="231F20"/>
          <w:sz w:val="24"/>
        </w:rPr>
        <w:t>el</w:t>
      </w:r>
      <w:r>
        <w:rPr>
          <w:i/>
          <w:color w:val="231F20"/>
          <w:spacing w:val="-21"/>
          <w:sz w:val="24"/>
        </w:rPr>
        <w:t> </w:t>
      </w:r>
      <w:r>
        <w:rPr>
          <w:i/>
          <w:color w:val="231F20"/>
          <w:sz w:val="24"/>
        </w:rPr>
        <w:t>cual</w:t>
      </w:r>
      <w:r>
        <w:rPr>
          <w:i/>
          <w:color w:val="231F20"/>
          <w:spacing w:val="-21"/>
          <w:sz w:val="24"/>
        </w:rPr>
        <w:t> </w:t>
      </w:r>
      <w:r>
        <w:rPr>
          <w:i/>
          <w:color w:val="231F20"/>
          <w:sz w:val="24"/>
        </w:rPr>
        <w:t>estén</w:t>
      </w:r>
      <w:r>
        <w:rPr>
          <w:i/>
          <w:color w:val="231F20"/>
          <w:spacing w:val="-21"/>
          <w:sz w:val="24"/>
        </w:rPr>
        <w:t> </w:t>
      </w:r>
      <w:r>
        <w:rPr>
          <w:i/>
          <w:color w:val="231F20"/>
          <w:sz w:val="24"/>
        </w:rPr>
        <w:t>todos</w:t>
      </w:r>
      <w:r>
        <w:rPr>
          <w:i/>
          <w:color w:val="231F20"/>
          <w:spacing w:val="-21"/>
          <w:sz w:val="24"/>
        </w:rPr>
        <w:t> </w:t>
      </w:r>
      <w:r>
        <w:rPr>
          <w:i/>
          <w:color w:val="231F20"/>
          <w:sz w:val="24"/>
        </w:rPr>
        <w:t>los</w:t>
      </w:r>
      <w:r>
        <w:rPr>
          <w:i/>
          <w:color w:val="231F20"/>
          <w:spacing w:val="-21"/>
          <w:sz w:val="24"/>
        </w:rPr>
        <w:t> </w:t>
      </w:r>
      <w:r>
        <w:rPr>
          <w:i/>
          <w:color w:val="231F20"/>
          <w:sz w:val="24"/>
        </w:rPr>
        <w:t>pa-</w:t>
      </w:r>
      <w:r>
        <w:rPr>
          <w:i/>
          <w:color w:val="231F20"/>
          <w:spacing w:val="-82"/>
          <w:sz w:val="24"/>
        </w:rPr>
        <w:t> </w:t>
      </w:r>
      <w:r>
        <w:rPr>
          <w:i/>
          <w:color w:val="231F20"/>
          <w:sz w:val="24"/>
        </w:rPr>
        <w:t>peles,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cuentas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y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libros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tocantes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a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la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dicha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Hacienda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Real</w:t>
      </w:r>
      <w:r>
        <w:rPr>
          <w:i/>
          <w:color w:val="231F20"/>
          <w:spacing w:val="-82"/>
          <w:sz w:val="24"/>
        </w:rPr>
        <w:t> </w:t>
      </w:r>
      <w:r>
        <w:rPr>
          <w:i/>
          <w:color w:val="231F20"/>
          <w:w w:val="95"/>
          <w:sz w:val="24"/>
        </w:rPr>
        <w:t>después que este Reino se descubrió y los que en adelante</w:t>
      </w:r>
      <w:r>
        <w:rPr>
          <w:i/>
          <w:color w:val="231F20"/>
          <w:spacing w:val="-78"/>
          <w:w w:val="95"/>
          <w:sz w:val="24"/>
        </w:rPr>
        <w:t> </w:t>
      </w:r>
      <w:r>
        <w:rPr>
          <w:i/>
          <w:color w:val="231F20"/>
          <w:sz w:val="24"/>
        </w:rPr>
        <w:t>se</w:t>
      </w:r>
      <w:r>
        <w:rPr>
          <w:i/>
          <w:color w:val="231F20"/>
          <w:spacing w:val="-19"/>
          <w:sz w:val="24"/>
        </w:rPr>
        <w:t> </w:t>
      </w:r>
      <w:r>
        <w:rPr>
          <w:i/>
          <w:color w:val="231F20"/>
          <w:sz w:val="24"/>
        </w:rPr>
        <w:t>ofrecieren”</w:t>
      </w:r>
      <w:r>
        <w:rPr>
          <w:i/>
          <w:color w:val="231F20"/>
          <w:position w:val="8"/>
          <w:sz w:val="14"/>
        </w:rPr>
        <w:t>1</w:t>
      </w:r>
      <w:r>
        <w:rPr>
          <w:i/>
          <w:color w:val="231F20"/>
          <w:sz w:val="24"/>
        </w:rPr>
        <w:t>.</w:t>
      </w:r>
    </w:p>
    <w:p>
      <w:pPr>
        <w:pStyle w:val="BodyText"/>
        <w:spacing w:before="2"/>
        <w:rPr>
          <w:i/>
          <w:sz w:val="23"/>
        </w:rPr>
      </w:pPr>
    </w:p>
    <w:p>
      <w:pPr>
        <w:pStyle w:val="BodyText"/>
        <w:spacing w:line="237" w:lineRule="auto"/>
        <w:ind w:left="1280" w:right="631"/>
        <w:jc w:val="both"/>
      </w:pPr>
      <w:r>
        <w:rPr>
          <w:color w:val="231F20"/>
          <w:w w:val="95"/>
        </w:rPr>
        <w:t>Bajo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premisa,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contexto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histórico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gestión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documentos “concebida en los Estados Unidos alrededor</w:t>
      </w:r>
      <w:r>
        <w:rPr>
          <w:color w:val="231F20"/>
          <w:spacing w:val="-83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1950”,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inicia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auténtica</w:t>
      </w:r>
      <w:r>
        <w:rPr>
          <w:color w:val="231F20"/>
          <w:spacing w:val="-16"/>
        </w:rPr>
        <w:t> </w:t>
      </w:r>
      <w:r>
        <w:rPr>
          <w:color w:val="231F20"/>
        </w:rPr>
        <w:t>revolución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teoría</w:t>
      </w:r>
      <w:r>
        <w:rPr>
          <w:color w:val="231F20"/>
          <w:spacing w:val="-82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práctica</w:t>
      </w:r>
      <w:r>
        <w:rPr>
          <w:color w:val="231F20"/>
          <w:spacing w:val="-16"/>
        </w:rPr>
        <w:t> </w:t>
      </w:r>
      <w:r>
        <w:rPr>
          <w:color w:val="231F20"/>
        </w:rPr>
        <w:t>archivística,</w:t>
      </w:r>
      <w:r>
        <w:rPr>
          <w:color w:val="231F20"/>
          <w:spacing w:val="-16"/>
        </w:rPr>
        <w:t> </w:t>
      </w:r>
      <w:r>
        <w:rPr>
          <w:color w:val="231F20"/>
        </w:rPr>
        <w:t>encaminada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dar</w:t>
      </w:r>
      <w:r>
        <w:rPr>
          <w:color w:val="231F20"/>
          <w:spacing w:val="-16"/>
        </w:rPr>
        <w:t> </w:t>
      </w:r>
      <w:r>
        <w:rPr>
          <w:color w:val="231F20"/>
        </w:rPr>
        <w:t>solución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82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problemas</w:t>
      </w:r>
      <w:r>
        <w:rPr>
          <w:color w:val="231F20"/>
          <w:spacing w:val="-19"/>
        </w:rPr>
        <w:t> </w:t>
      </w:r>
      <w:r>
        <w:rPr>
          <w:color w:val="231F20"/>
        </w:rPr>
        <w:t>relacionados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alto</w:t>
      </w:r>
      <w:r>
        <w:rPr>
          <w:color w:val="231F20"/>
          <w:spacing w:val="-19"/>
        </w:rPr>
        <w:t> </w:t>
      </w:r>
      <w:r>
        <w:rPr>
          <w:color w:val="231F20"/>
        </w:rPr>
        <w:t>uso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papel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administración pública y la mitigación del riesgo de pérdi-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da de información valiosa; se orientan los lineamientos del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presente</w:t>
      </w:r>
      <w:r>
        <w:rPr>
          <w:color w:val="231F20"/>
          <w:spacing w:val="-19"/>
        </w:rPr>
        <w:t> </w:t>
      </w:r>
      <w:r>
        <w:rPr>
          <w:color w:val="231F20"/>
        </w:rPr>
        <w:t>manual.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37" w:lineRule="auto"/>
        <w:ind w:left="1280" w:right="631"/>
        <w:jc w:val="both"/>
      </w:pP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Colombia,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misma</w:t>
      </w:r>
      <w:r>
        <w:rPr>
          <w:color w:val="231F20"/>
          <w:spacing w:val="-8"/>
        </w:rPr>
        <w:t> </w:t>
      </w:r>
      <w:r>
        <w:rPr>
          <w:color w:val="231F20"/>
        </w:rPr>
        <w:t>época</w:t>
      </w:r>
      <w:r>
        <w:rPr>
          <w:color w:val="231F20"/>
          <w:spacing w:val="-8"/>
        </w:rPr>
        <w:t> </w:t>
      </w:r>
      <w:r>
        <w:rPr>
          <w:color w:val="231F20"/>
        </w:rPr>
        <w:t>(1950),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expide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Decreto 2527 que autoriza el uso del microfilme en los Ar-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chivos, para facilitar la toma de decisiones y proteger el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patrimonio documental, propósito que es ratificado con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Ley</w:t>
      </w:r>
      <w:r>
        <w:rPr>
          <w:color w:val="231F20"/>
          <w:spacing w:val="-9"/>
        </w:rPr>
        <w:t> </w:t>
      </w:r>
      <w:r>
        <w:rPr>
          <w:color w:val="231F20"/>
        </w:rPr>
        <w:t>80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1989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crea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Archivo</w:t>
      </w:r>
      <w:r>
        <w:rPr>
          <w:color w:val="231F20"/>
          <w:spacing w:val="-8"/>
        </w:rPr>
        <w:t> </w:t>
      </w:r>
      <w:r>
        <w:rPr>
          <w:color w:val="231F20"/>
        </w:rPr>
        <w:t>General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Nación</w:t>
      </w:r>
      <w:r>
        <w:rPr>
          <w:color w:val="231F20"/>
          <w:spacing w:val="-8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regula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uso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microfilmación,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establecer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82"/>
        </w:rPr>
        <w:t> </w:t>
      </w:r>
      <w:r>
        <w:rPr>
          <w:color w:val="231F20"/>
        </w:rPr>
        <w:t>ningún</w:t>
      </w:r>
      <w:r>
        <w:rPr>
          <w:color w:val="231F20"/>
          <w:spacing w:val="-13"/>
        </w:rPr>
        <w:t> </w:t>
      </w:r>
      <w:r>
        <w:rPr>
          <w:color w:val="231F20"/>
        </w:rPr>
        <w:t>caso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documentos</w:t>
      </w:r>
      <w:r>
        <w:rPr>
          <w:color w:val="231F20"/>
          <w:spacing w:val="-13"/>
        </w:rPr>
        <w:t> </w:t>
      </w:r>
      <w:r>
        <w:rPr>
          <w:color w:val="231F20"/>
        </w:rPr>
        <w:t>históricos</w:t>
      </w:r>
      <w:r>
        <w:rPr>
          <w:color w:val="231F20"/>
          <w:spacing w:val="-13"/>
        </w:rPr>
        <w:t> </w:t>
      </w:r>
      <w:r>
        <w:rPr>
          <w:color w:val="231F20"/>
        </w:rPr>
        <w:t>podrán</w:t>
      </w:r>
      <w:r>
        <w:rPr>
          <w:color w:val="231F20"/>
          <w:spacing w:val="-13"/>
        </w:rPr>
        <w:t> </w:t>
      </w:r>
      <w:r>
        <w:rPr>
          <w:color w:val="231F20"/>
        </w:rPr>
        <w:t>destruirse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aún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después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originales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hayan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microfilmado.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line="237" w:lineRule="auto" w:before="102"/>
        <w:ind w:left="1280" w:right="789" w:hanging="1"/>
        <w:jc w:val="left"/>
        <w:rPr>
          <w:sz w:val="16"/>
        </w:rPr>
      </w:pPr>
      <w:r>
        <w:rPr>
          <w:color w:val="231F20"/>
          <w:w w:val="95"/>
          <w:position w:val="5"/>
          <w:sz w:val="9"/>
        </w:rPr>
        <w:t>1.</w:t>
      </w:r>
      <w:r>
        <w:rPr>
          <w:color w:val="231F20"/>
          <w:spacing w:val="29"/>
          <w:w w:val="95"/>
          <w:position w:val="5"/>
          <w:sz w:val="9"/>
        </w:rPr>
        <w:t> </w:t>
      </w:r>
      <w:r>
        <w:rPr>
          <w:color w:val="231F20"/>
          <w:w w:val="95"/>
          <w:sz w:val="16"/>
        </w:rPr>
        <w:t>ARCHIVO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GENERAL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NACIÓN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(Colombia).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Archivo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General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Nación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51"/>
          <w:w w:val="95"/>
          <w:sz w:val="16"/>
        </w:rPr>
        <w:t> </w:t>
      </w:r>
      <w:r>
        <w:rPr>
          <w:color w:val="231F20"/>
          <w:w w:val="95"/>
          <w:sz w:val="16"/>
        </w:rPr>
        <w:t>Colombia: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Diseño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Funcionalidad.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Bogotá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D.C: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Archivo,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2001.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p.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3.</w:t>
      </w:r>
    </w:p>
    <w:p>
      <w:pPr>
        <w:pStyle w:val="BodyText"/>
        <w:spacing w:before="7"/>
        <w:rPr>
          <w:sz w:val="20"/>
        </w:rPr>
      </w:pPr>
    </w:p>
    <w:p>
      <w:pPr>
        <w:spacing w:before="94"/>
        <w:ind w:left="0" w:right="170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5</w:t>
      </w:r>
    </w:p>
    <w:p>
      <w:pPr>
        <w:spacing w:after="0"/>
        <w:jc w:val="right"/>
        <w:rPr>
          <w:rFonts w:ascii="Arial"/>
          <w:sz w:val="20"/>
        </w:rPr>
        <w:sectPr>
          <w:headerReference w:type="default" r:id="rId9"/>
          <w:headerReference w:type="even" r:id="rId10"/>
          <w:pgSz w:w="9640" w:h="13610"/>
          <w:pgMar w:header="1439" w:footer="0" w:top="1860" w:bottom="280" w:left="420" w:right="5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57120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5" o:title=""/>
            </v:shape>
            <v:line style="position:absolute" from="3243,1071" to="8504,1071" stroked="true" strokeweight=".6pt" strokecolor="#808285">
              <v:stroke dashstyle="solid"/>
            </v:lin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pStyle w:val="BodyText"/>
        <w:spacing w:line="237" w:lineRule="auto" w:before="103"/>
        <w:ind w:left="713" w:right="1198"/>
        <w:jc w:val="both"/>
      </w:pPr>
      <w:r>
        <w:rPr>
          <w:color w:val="231F20"/>
          <w:w w:val="95"/>
        </w:rPr>
        <w:t>Por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parte,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594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2000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2"/>
          <w:w w:val="95"/>
        </w:rPr>
        <w:t> </w:t>
      </w:r>
      <w:r>
        <w:rPr>
          <w:i/>
          <w:color w:val="231F20"/>
          <w:w w:val="95"/>
        </w:rPr>
        <w:t>Ley</w:t>
      </w:r>
      <w:r>
        <w:rPr>
          <w:i/>
          <w:color w:val="231F20"/>
          <w:spacing w:val="-23"/>
          <w:w w:val="95"/>
        </w:rPr>
        <w:t> </w:t>
      </w:r>
      <w:r>
        <w:rPr>
          <w:i/>
          <w:color w:val="231F20"/>
          <w:w w:val="95"/>
        </w:rPr>
        <w:t>General</w:t>
      </w:r>
      <w:r>
        <w:rPr>
          <w:i/>
          <w:color w:val="231F20"/>
          <w:spacing w:val="-23"/>
          <w:w w:val="95"/>
        </w:rPr>
        <w:t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23"/>
          <w:w w:val="95"/>
        </w:rPr>
        <w:t> </w:t>
      </w:r>
      <w:r>
        <w:rPr>
          <w:i/>
          <w:color w:val="231F20"/>
          <w:w w:val="95"/>
        </w:rPr>
        <w:t>Archivos</w:t>
      </w:r>
      <w:r>
        <w:rPr>
          <w:i/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Decreto</w:t>
      </w:r>
      <w:r>
        <w:rPr>
          <w:color w:val="231F20"/>
          <w:spacing w:val="-15"/>
        </w:rPr>
        <w:t> </w:t>
      </w:r>
      <w:r>
        <w:rPr>
          <w:color w:val="231F20"/>
        </w:rPr>
        <w:t>2609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2012,</w:t>
      </w:r>
      <w:r>
        <w:rPr>
          <w:color w:val="231F20"/>
          <w:spacing w:val="-15"/>
        </w:rPr>
        <w:t> </w:t>
      </w:r>
      <w:r>
        <w:rPr>
          <w:color w:val="231F20"/>
        </w:rPr>
        <w:t>establecen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hilo</w:t>
      </w:r>
      <w:r>
        <w:rPr>
          <w:color w:val="231F20"/>
          <w:spacing w:val="-14"/>
        </w:rPr>
        <w:t> </w:t>
      </w:r>
      <w:r>
        <w:rPr>
          <w:color w:val="231F20"/>
        </w:rPr>
        <w:t>conductor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82"/>
        </w:rPr>
        <w:t> </w:t>
      </w:r>
      <w:r>
        <w:rPr>
          <w:color w:val="231F20"/>
        </w:rPr>
        <w:t>la gestión documental y la gestión de documentos elec-</w:t>
      </w:r>
      <w:r>
        <w:rPr>
          <w:color w:val="231F20"/>
          <w:spacing w:val="-82"/>
        </w:rPr>
        <w:t> </w:t>
      </w:r>
      <w:r>
        <w:rPr>
          <w:color w:val="231F20"/>
        </w:rPr>
        <w:t>trónicos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archivo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Estado</w:t>
      </w:r>
      <w:r>
        <w:rPr>
          <w:color w:val="231F20"/>
          <w:spacing w:val="-13"/>
        </w:rPr>
        <w:t> </w:t>
      </w:r>
      <w:r>
        <w:rPr>
          <w:color w:val="231F20"/>
        </w:rPr>
        <w:t>Colombiano,</w:t>
      </w:r>
      <w:r>
        <w:rPr>
          <w:color w:val="231F20"/>
          <w:spacing w:val="-13"/>
        </w:rPr>
        <w:t> </w:t>
      </w:r>
      <w:r>
        <w:rPr>
          <w:color w:val="231F20"/>
        </w:rPr>
        <w:t>así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82"/>
        </w:rPr>
        <w:t> </w:t>
      </w:r>
      <w:r>
        <w:rPr>
          <w:color w:val="231F20"/>
        </w:rPr>
        <w:t>marco de referencia que determina el concepto del ciclo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vital del documento y los beneficios de registrar y eviden-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ciar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las actuaciones y funciones constitucionales, legales,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administrativas y técnicas, que faciliten la eficacia, eficien-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cia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economía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asuntos</w:t>
      </w:r>
      <w:r>
        <w:rPr>
          <w:color w:val="231F20"/>
          <w:spacing w:val="-16"/>
        </w:rPr>
        <w:t> </w:t>
      </w:r>
      <w:r>
        <w:rPr>
          <w:color w:val="231F20"/>
        </w:rPr>
        <w:t>públicos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relacionados</w:t>
      </w:r>
      <w:r>
        <w:rPr>
          <w:color w:val="231F20"/>
          <w:spacing w:val="-82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derechos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ciudadanos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control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ellos</w:t>
      </w:r>
      <w:r>
        <w:rPr>
          <w:color w:val="231F20"/>
          <w:spacing w:val="-82"/>
        </w:rPr>
        <w:t> </w:t>
      </w:r>
      <w:r>
        <w:rPr>
          <w:color w:val="231F20"/>
        </w:rPr>
        <w:t>hacen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rendición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cuentas.</w:t>
      </w:r>
    </w:p>
    <w:p>
      <w:pPr>
        <w:pStyle w:val="BodyText"/>
        <w:rPr>
          <w:sz w:val="23"/>
        </w:rPr>
      </w:pPr>
    </w:p>
    <w:p>
      <w:pPr>
        <w:pStyle w:val="BodyText"/>
        <w:spacing w:line="237" w:lineRule="auto"/>
        <w:ind w:left="713" w:right="1197"/>
        <w:jc w:val="both"/>
      </w:pPr>
      <w:r>
        <w:rPr>
          <w:color w:val="231F20"/>
          <w:w w:val="95"/>
        </w:rPr>
        <w:t>Con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reciente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promulgación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1712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2014</w:t>
      </w:r>
      <w:r>
        <w:rPr>
          <w:color w:val="231F20"/>
          <w:spacing w:val="5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1"/>
          <w:w w:val="95"/>
        </w:rPr>
        <w:t> </w:t>
      </w:r>
      <w:r>
        <w:rPr>
          <w:i/>
          <w:color w:val="231F20"/>
          <w:w w:val="95"/>
        </w:rPr>
        <w:t>Ley</w:t>
      </w:r>
      <w:r>
        <w:rPr>
          <w:i/>
          <w:color w:val="231F20"/>
          <w:spacing w:val="-78"/>
          <w:w w:val="95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Transparencia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y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del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Derecho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del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Acceso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Informa-</w:t>
      </w:r>
      <w:r>
        <w:rPr>
          <w:i/>
          <w:color w:val="231F20"/>
          <w:spacing w:val="-82"/>
        </w:rPr>
        <w:t> </w:t>
      </w:r>
      <w:r>
        <w:rPr>
          <w:i/>
          <w:color w:val="231F20"/>
        </w:rPr>
        <w:t>ción</w:t>
      </w:r>
      <w:r>
        <w:rPr>
          <w:i/>
          <w:color w:val="231F20"/>
          <w:spacing w:val="-20"/>
        </w:rPr>
        <w:t> </w:t>
      </w:r>
      <w:r>
        <w:rPr>
          <w:i/>
          <w:color w:val="231F20"/>
        </w:rPr>
        <w:t>Pública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Nacional</w:t>
      </w:r>
      <w:r>
        <w:rPr>
          <w:color w:val="231F20"/>
        </w:rPr>
        <w:t>,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ratifican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principios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ges-</w:t>
      </w:r>
      <w:r>
        <w:rPr>
          <w:color w:val="231F20"/>
          <w:spacing w:val="-82"/>
        </w:rPr>
        <w:t> </w:t>
      </w:r>
      <w:r>
        <w:rPr>
          <w:color w:val="231F20"/>
        </w:rPr>
        <w:t>tión documental y la necesidad que tienen las entidades</w:t>
      </w:r>
      <w:r>
        <w:rPr>
          <w:color w:val="231F20"/>
          <w:spacing w:val="-82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Estado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nuevos</w:t>
      </w:r>
      <w:r>
        <w:rPr>
          <w:color w:val="231F20"/>
          <w:spacing w:val="-6"/>
        </w:rPr>
        <w:t> </w:t>
      </w:r>
      <w:r>
        <w:rPr>
          <w:color w:val="231F20"/>
        </w:rPr>
        <w:t>sujetos</w:t>
      </w:r>
      <w:r>
        <w:rPr>
          <w:color w:val="231F20"/>
          <w:spacing w:val="-6"/>
        </w:rPr>
        <w:t> </w:t>
      </w:r>
      <w:r>
        <w:rPr>
          <w:color w:val="231F20"/>
        </w:rPr>
        <w:t>obligados,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contar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información confiable y oportuna, fortalecer los esquemas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publicación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información,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crear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mantener</w:t>
      </w:r>
      <w:r>
        <w:rPr>
          <w:color w:val="231F20"/>
          <w:spacing w:val="-22"/>
        </w:rPr>
        <w:t> </w:t>
      </w:r>
      <w:r>
        <w:rPr>
          <w:color w:val="231F20"/>
        </w:rPr>
        <w:t>actua-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lizado el registro de activos de información para uso y dis-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posición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público.</w:t>
      </w:r>
    </w:p>
    <w:p>
      <w:pPr>
        <w:pStyle w:val="BodyText"/>
        <w:spacing w:before="1"/>
        <w:rPr>
          <w:sz w:val="23"/>
        </w:rPr>
      </w:pPr>
    </w:p>
    <w:p>
      <w:pPr>
        <w:spacing w:line="237" w:lineRule="auto" w:before="0"/>
        <w:ind w:left="714" w:right="1197" w:firstLine="0"/>
        <w:jc w:val="both"/>
        <w:rPr>
          <w:sz w:val="24"/>
        </w:rPr>
      </w:pPr>
      <w:r>
        <w:rPr>
          <w:color w:val="231F20"/>
          <w:sz w:val="24"/>
        </w:rPr>
        <w:t>En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consecuencia,</w:t>
      </w:r>
      <w:r>
        <w:rPr>
          <w:color w:val="231F20"/>
          <w:spacing w:val="-29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esta</w:t>
      </w:r>
      <w:r>
        <w:rPr>
          <w:color w:val="231F20"/>
          <w:spacing w:val="-29"/>
          <w:sz w:val="24"/>
        </w:rPr>
        <w:t> </w:t>
      </w:r>
      <w:r>
        <w:rPr>
          <w:color w:val="231F20"/>
          <w:sz w:val="24"/>
        </w:rPr>
        <w:t>publicación,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29"/>
          <w:sz w:val="24"/>
        </w:rPr>
        <w:t> </w:t>
      </w:r>
      <w:r>
        <w:rPr>
          <w:color w:val="231F20"/>
          <w:sz w:val="24"/>
        </w:rPr>
        <w:t>Archivo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General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Nación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AGN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pretende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dar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continuidad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desarro-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llo de metodologías que desde el año 1996 con la guía</w:t>
      </w:r>
      <w:r>
        <w:rPr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“Gestión documental: bases para la elaboración de un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programa”</w:t>
      </w:r>
      <w:r>
        <w:rPr>
          <w:i/>
          <w:color w:val="231F20"/>
          <w:spacing w:val="-6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“Guía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para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la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implementación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un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pro-</w:t>
      </w:r>
      <w:r>
        <w:rPr>
          <w:i/>
          <w:color w:val="231F20"/>
          <w:spacing w:val="-82"/>
          <w:sz w:val="24"/>
        </w:rPr>
        <w:t> </w:t>
      </w:r>
      <w:r>
        <w:rPr>
          <w:i/>
          <w:color w:val="231F20"/>
          <w:sz w:val="24"/>
        </w:rPr>
        <w:t>grama de gestión documental: Fase I” </w:t>
      </w:r>
      <w:r>
        <w:rPr>
          <w:color w:val="231F20"/>
          <w:sz w:val="24"/>
        </w:rPr>
        <w:t>publicada en el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año 2006, han brindado lineamientos generales para 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implementación de un Programa de Gestión Documen-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tal y que en adelante serán consideradas como material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referencia.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94"/>
        <w:ind w:left="25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6</w:t>
      </w:r>
    </w:p>
    <w:p>
      <w:pPr>
        <w:spacing w:after="0"/>
        <w:jc w:val="left"/>
        <w:rPr>
          <w:rFonts w:ascii="Arial"/>
          <w:sz w:val="20"/>
        </w:rPr>
        <w:sectPr>
          <w:pgSz w:w="9640" w:h="13610"/>
          <w:pgMar w:header="869" w:footer="0" w:top="860" w:bottom="280" w:left="420" w:right="5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141.450806pt;margin-top:49.065502pt;width:283.7pt;height:9pt;mso-position-horizontal-relative:page;mso-position-vertical-relative:page;z-index:-17156608" type="#_x0000_t202" filled="false" stroked="false">
            <v:textbox inset="0,0,0,0">
              <w:txbxContent>
                <w:p>
                  <w:pPr>
                    <w:spacing w:line="17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Manual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para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implementación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un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Programa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Gestión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Documental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-PGD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8.688999pt;margin-top:26.742002pt;width:421.4pt;height:627.5pt;mso-position-horizontal-relative:page;mso-position-vertical-relative:page;z-index:-17156096" coordorigin="974,535" coordsize="8428,12550">
            <v:shape style="position:absolute;left:8710;top:12687;width:397;height:397" type="#_x0000_t75" stroked="false">
              <v:imagedata r:id="rId11" o:title=""/>
            </v:shape>
            <v:line style="position:absolute" from="8912,6268" to="8912,12713" stroked="true" strokeweight=".6pt" strokecolor="#808285">
              <v:stroke dashstyle="solid"/>
            </v:line>
            <v:line style="position:absolute" from="1111,12886" to="8753,12886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5" o:title=""/>
            </v:shape>
            <v:shape style="position:absolute;left:973;top:534;width:8428;height:5734" coordorigin="974,535" coordsize="8428,5734" path="m9401,535l9288,535,8633,535,974,535,974,1450,8633,1450,8633,6268,9288,6268,9288,1450,9401,1450,9401,535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5.039001pt;margin-top:90.708pt;width:340.2pt;height:18.850pt;mso-position-horizontal-relative:page;mso-position-vertical-relative:page;z-index:-17155584" coordorigin="1701,1814" coordsize="6804,377">
            <v:rect style="position:absolute;left:1700;top:1814;width:377;height:377" filled="true" fillcolor="#808285" stroked="false">
              <v:fill type="solid"/>
            </v:rect>
            <v:line style="position:absolute" from="8504,2003" to="2041,2003" stroked="true" strokeweight="4pt" strokecolor="#808285">
              <v:stroke dashstyle="solid"/>
            </v:lin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BodyText"/>
        <w:spacing w:line="237" w:lineRule="auto" w:before="103"/>
        <w:ind w:left="1280" w:right="631"/>
        <w:jc w:val="both"/>
      </w:pP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manual</w:t>
      </w:r>
      <w:r>
        <w:rPr>
          <w:color w:val="231F20"/>
          <w:spacing w:val="-10"/>
        </w:rPr>
        <w:t> </w:t>
      </w:r>
      <w:r>
        <w:rPr>
          <w:color w:val="231F20"/>
        </w:rPr>
        <w:t>formula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aspectos</w:t>
      </w:r>
      <w:r>
        <w:rPr>
          <w:color w:val="231F20"/>
          <w:spacing w:val="-10"/>
        </w:rPr>
        <w:t> </w:t>
      </w:r>
      <w:r>
        <w:rPr>
          <w:color w:val="231F20"/>
        </w:rPr>
        <w:t>metodológicos</w:t>
      </w:r>
      <w:r>
        <w:rPr>
          <w:color w:val="231F20"/>
          <w:spacing w:val="-9"/>
        </w:rPr>
        <w:t> </w:t>
      </w:r>
      <w:r>
        <w:rPr>
          <w:color w:val="231F20"/>
        </w:rPr>
        <w:t>básicos</w:t>
      </w:r>
      <w:r>
        <w:rPr>
          <w:color w:val="231F20"/>
          <w:spacing w:val="-8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sirven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soporte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adopción</w:t>
      </w:r>
      <w:r>
        <w:rPr>
          <w:color w:val="231F20"/>
          <w:spacing w:val="-22"/>
        </w:rPr>
        <w:t> </w:t>
      </w:r>
      <w:r>
        <w:rPr>
          <w:color w:val="231F20"/>
        </w:rPr>
        <w:t>e</w:t>
      </w:r>
      <w:r>
        <w:rPr>
          <w:color w:val="231F20"/>
          <w:spacing w:val="-22"/>
        </w:rPr>
        <w:t> </w:t>
      </w:r>
      <w:r>
        <w:rPr>
          <w:color w:val="231F20"/>
        </w:rPr>
        <w:t>implementación</w:t>
      </w:r>
      <w:r>
        <w:rPr>
          <w:color w:val="231F20"/>
          <w:spacing w:val="-82"/>
        </w:rPr>
        <w:t> </w:t>
      </w:r>
      <w:r>
        <w:rPr>
          <w:color w:val="231F20"/>
        </w:rPr>
        <w:t>de un Programa de Gestión Documental -PGD y los pro-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cesos inherentes a todas las actividades desarrolladas por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una entidad en cumplimiento de sus funciones, las cua-</w:t>
      </w:r>
      <w:r>
        <w:rPr>
          <w:color w:val="231F20"/>
          <w:spacing w:val="-82"/>
        </w:rPr>
        <w:t> </w:t>
      </w:r>
      <w:r>
        <w:rPr>
          <w:color w:val="231F20"/>
        </w:rPr>
        <w:t>les quedan materializadas en documentos que deberán</w:t>
      </w:r>
      <w:r>
        <w:rPr>
          <w:color w:val="231F20"/>
          <w:spacing w:val="1"/>
        </w:rPr>
        <w:t> </w:t>
      </w:r>
      <w:r>
        <w:rPr>
          <w:color w:val="231F20"/>
        </w:rPr>
        <w:t>estar disponibles para fortalecer la política de eficiencia</w:t>
      </w:r>
      <w:r>
        <w:rPr>
          <w:color w:val="231F20"/>
          <w:spacing w:val="1"/>
        </w:rPr>
        <w:t> </w:t>
      </w:r>
      <w:r>
        <w:rPr>
          <w:color w:val="231F20"/>
        </w:rPr>
        <w:t>administrativa.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37" w:lineRule="auto"/>
        <w:ind w:left="1280" w:right="630"/>
        <w:jc w:val="both"/>
      </w:pPr>
      <w:r>
        <w:rPr>
          <w:color w:val="231F20"/>
        </w:rPr>
        <w:t>Dicha</w:t>
      </w:r>
      <w:r>
        <w:rPr>
          <w:color w:val="231F20"/>
          <w:spacing w:val="-6"/>
        </w:rPr>
        <w:t> </w:t>
      </w:r>
      <w:r>
        <w:rPr>
          <w:color w:val="231F20"/>
        </w:rPr>
        <w:t>política</w:t>
      </w:r>
      <w:r>
        <w:rPr>
          <w:color w:val="231F20"/>
          <w:spacing w:val="-6"/>
        </w:rPr>
        <w:t> </w:t>
      </w:r>
      <w:r>
        <w:rPr>
          <w:color w:val="231F20"/>
        </w:rPr>
        <w:t>está</w:t>
      </w:r>
      <w:r>
        <w:rPr>
          <w:color w:val="231F20"/>
          <w:spacing w:val="-6"/>
        </w:rPr>
        <w:t> </w:t>
      </w:r>
      <w:r>
        <w:rPr>
          <w:color w:val="231F20"/>
        </w:rPr>
        <w:t>encaminada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racionalización,</w:t>
      </w:r>
      <w:r>
        <w:rPr>
          <w:color w:val="231F20"/>
          <w:spacing w:val="-5"/>
        </w:rPr>
        <w:t> </w:t>
      </w:r>
      <w:r>
        <w:rPr>
          <w:color w:val="231F20"/>
        </w:rPr>
        <w:t>sim-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plificación y automatización de los procesos, procedimien-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tos,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trámites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servicios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ofrecidos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Estado,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promover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la evidencia de las actuaciones de los servidores y em-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pleados públicos bajo los principios orientadores de la </w:t>
      </w:r>
      <w:r>
        <w:rPr>
          <w:i/>
          <w:color w:val="231F20"/>
          <w:w w:val="95"/>
        </w:rPr>
        <w:t>Ley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Transparencia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y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del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Derecho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del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Acceso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Informa-</w:t>
      </w:r>
      <w:r>
        <w:rPr>
          <w:i/>
          <w:color w:val="231F20"/>
          <w:spacing w:val="-82"/>
        </w:rPr>
        <w:t> </w:t>
      </w:r>
      <w:r>
        <w:rPr>
          <w:i/>
          <w:color w:val="231F20"/>
        </w:rPr>
        <w:t>ción Pública Nacional</w:t>
      </w:r>
      <w:r>
        <w:rPr>
          <w:color w:val="231F20"/>
        </w:rPr>
        <w:t>, a impulsar el uso y aplicación de</w:t>
      </w:r>
      <w:r>
        <w:rPr>
          <w:color w:val="231F20"/>
          <w:spacing w:val="1"/>
        </w:rPr>
        <w:t> </w:t>
      </w:r>
      <w:r>
        <w:rPr>
          <w:color w:val="231F20"/>
        </w:rPr>
        <w:t>tecnologías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gestión</w:t>
      </w:r>
      <w:r>
        <w:rPr>
          <w:color w:val="231F20"/>
          <w:spacing w:val="-8"/>
        </w:rPr>
        <w:t> </w:t>
      </w:r>
      <w:r>
        <w:rPr>
          <w:color w:val="231F20"/>
        </w:rPr>
        <w:t>documental,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facilitar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2"/>
        </w:rPr>
        <w:t> </w:t>
      </w:r>
      <w:r>
        <w:rPr>
          <w:color w:val="231F20"/>
        </w:rPr>
        <w:t>hacer</w:t>
      </w:r>
      <w:r>
        <w:rPr>
          <w:color w:val="231F20"/>
          <w:spacing w:val="-6"/>
        </w:rPr>
        <w:t> </w:t>
      </w:r>
      <w:r>
        <w:rPr>
          <w:color w:val="231F20"/>
        </w:rPr>
        <w:t>institucional,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proteger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divulgar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patrimonio</w:t>
      </w:r>
      <w:r>
        <w:rPr>
          <w:color w:val="231F20"/>
          <w:spacing w:val="-82"/>
        </w:rPr>
        <w:t> </w:t>
      </w:r>
      <w:r>
        <w:rPr>
          <w:color w:val="231F20"/>
        </w:rPr>
        <w:t>documental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entidad.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37" w:lineRule="auto"/>
        <w:ind w:left="1280" w:right="632"/>
        <w:jc w:val="both"/>
      </w:pP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herramienta</w:t>
      </w:r>
      <w:r>
        <w:rPr>
          <w:color w:val="231F20"/>
          <w:spacing w:val="-11"/>
        </w:rPr>
        <w:t> </w:t>
      </w:r>
      <w:r>
        <w:rPr>
          <w:color w:val="231F20"/>
        </w:rPr>
        <w:t>inicia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descripción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criterios</w:t>
      </w:r>
      <w:r>
        <w:rPr>
          <w:color w:val="231F20"/>
          <w:spacing w:val="-82"/>
        </w:rPr>
        <w:t> </w:t>
      </w:r>
      <w:r>
        <w:rPr>
          <w:color w:val="231F20"/>
        </w:rPr>
        <w:t>de la gestión documental y se describen los principales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beneficios esperados con el PGD, que debe ser desarrolla-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bajo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metodología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proyectos.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aclara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ámbito</w:t>
      </w:r>
      <w:r>
        <w:rPr>
          <w:color w:val="231F20"/>
          <w:spacing w:val="-82"/>
        </w:rPr>
        <w:t> </w:t>
      </w:r>
      <w:r>
        <w:rPr>
          <w:color w:val="231F20"/>
        </w:rPr>
        <w:t>de aplicación entendido como los sujetos obligados que</w:t>
      </w:r>
      <w:r>
        <w:rPr>
          <w:color w:val="231F20"/>
          <w:spacing w:val="1"/>
        </w:rPr>
        <w:t> </w:t>
      </w:r>
      <w:r>
        <w:rPr>
          <w:color w:val="231F20"/>
        </w:rPr>
        <w:t>deben</w:t>
      </w:r>
      <w:r>
        <w:rPr>
          <w:color w:val="231F20"/>
          <w:spacing w:val="-17"/>
        </w:rPr>
        <w:t> </w:t>
      </w:r>
      <w:r>
        <w:rPr>
          <w:color w:val="231F20"/>
        </w:rPr>
        <w:t>formularlo,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resalta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importancia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tiene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82"/>
        </w:rPr>
        <w:t> </w:t>
      </w:r>
      <w:r>
        <w:rPr>
          <w:color w:val="231F20"/>
        </w:rPr>
        <w:t>PGD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entidades.</w:t>
      </w:r>
    </w:p>
    <w:p>
      <w:pPr>
        <w:pStyle w:val="BodyText"/>
        <w:spacing w:before="1"/>
        <w:rPr>
          <w:sz w:val="13"/>
        </w:rPr>
      </w:pPr>
    </w:p>
    <w:p>
      <w:pPr>
        <w:spacing w:before="94"/>
        <w:ind w:left="0" w:right="170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7</w:t>
      </w:r>
    </w:p>
    <w:p>
      <w:pPr>
        <w:spacing w:after="0"/>
        <w:jc w:val="right"/>
        <w:rPr>
          <w:rFonts w:ascii="Arial"/>
          <w:sz w:val="20"/>
        </w:rPr>
        <w:sectPr>
          <w:headerReference w:type="default" r:id="rId12"/>
          <w:headerReference w:type="even" r:id="rId13"/>
          <w:pgSz w:w="9640" w:h="13610"/>
          <w:pgMar w:header="1440" w:footer="0" w:top="1880" w:bottom="280" w:left="420" w:right="500"/>
        </w:sectPr>
      </w:pPr>
    </w:p>
    <w:p>
      <w:pPr>
        <w:pStyle w:val="BodyText"/>
        <w:spacing w:before="2"/>
        <w:rPr>
          <w:rFonts w:ascii="Arial"/>
          <w:b/>
          <w:sz w:val="17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55072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5" o:title=""/>
            </v:shape>
            <v:line style="position:absolute" from="3243,1071" to="8504,1071" stroked="true" strokeweight=".6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37" w:lineRule="auto" w:before="102"/>
        <w:ind w:left="713" w:right="1196"/>
        <w:jc w:val="both"/>
      </w:pPr>
      <w:r>
        <w:rPr>
          <w:color w:val="231F20"/>
          <w:w w:val="95"/>
        </w:rPr>
        <w:t>Posteriormente, se presenta el desarrollo de los elementos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PGD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sujeción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anexo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Decreto</w:t>
      </w:r>
      <w:r>
        <w:rPr>
          <w:color w:val="231F20"/>
          <w:spacing w:val="-11"/>
        </w:rPr>
        <w:t> </w:t>
      </w:r>
      <w:r>
        <w:rPr>
          <w:color w:val="231F20"/>
        </w:rPr>
        <w:t>2609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2012</w:t>
      </w:r>
      <w:r>
        <w:rPr>
          <w:color w:val="231F20"/>
          <w:spacing w:val="-82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incluye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temas</w:t>
      </w:r>
      <w:r>
        <w:rPr>
          <w:color w:val="231F20"/>
          <w:spacing w:val="-6"/>
        </w:rPr>
        <w:t> </w:t>
      </w:r>
      <w:r>
        <w:rPr>
          <w:color w:val="231F20"/>
        </w:rPr>
        <w:t>mínimos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debe</w:t>
      </w:r>
      <w:r>
        <w:rPr>
          <w:color w:val="231F20"/>
          <w:spacing w:val="-6"/>
        </w:rPr>
        <w:t> </w:t>
      </w:r>
      <w:r>
        <w:rPr>
          <w:color w:val="231F20"/>
        </w:rPr>
        <w:t>contemplar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do-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cumento, tales como los requerimientos normativos, eco-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nómicos, administrativos, tecnológicos y de gestión del</w:t>
      </w:r>
      <w:r>
        <w:rPr>
          <w:color w:val="231F20"/>
          <w:spacing w:val="1"/>
        </w:rPr>
        <w:t> </w:t>
      </w:r>
      <w:r>
        <w:rPr>
          <w:color w:val="231F20"/>
        </w:rPr>
        <w:t>cambio; los lineamientos y actividades propios de cada</w:t>
      </w:r>
      <w:r>
        <w:rPr>
          <w:color w:val="231F20"/>
          <w:spacing w:val="1"/>
        </w:rPr>
        <w:t> </w:t>
      </w:r>
      <w:r>
        <w:rPr>
          <w:color w:val="231F20"/>
        </w:rPr>
        <w:t>proceso de la gestión documental; las condiciones para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implementación;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manera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asegura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través</w:t>
      </w:r>
      <w:r>
        <w:rPr>
          <w:color w:val="231F20"/>
          <w:spacing w:val="-82"/>
        </w:rPr>
        <w:t> </w:t>
      </w:r>
      <w:r>
        <w:rPr>
          <w:color w:val="231F20"/>
        </w:rPr>
        <w:t>de programas específicos, que las entidades apropien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mecanismos para planear, gestionar, controlar, proteger,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preservar y garantizar el derecho de acceso</w:t>
      </w:r>
      <w:r>
        <w:rPr>
          <w:color w:val="231F20"/>
          <w:spacing w:val="1"/>
        </w:rPr>
        <w:t> </w:t>
      </w:r>
      <w:r>
        <w:rPr>
          <w:color w:val="231F20"/>
        </w:rPr>
        <w:t>a los docu-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mentos que tienen características especiales; se describen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los aspectos de la armonización de la gestión documen-</w:t>
      </w:r>
      <w:r>
        <w:rPr>
          <w:color w:val="231F20"/>
          <w:spacing w:val="-82"/>
        </w:rPr>
        <w:t> </w:t>
      </w:r>
      <w:r>
        <w:rPr>
          <w:color w:val="231F20"/>
        </w:rPr>
        <w:t>tal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planes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sistemas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gestión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entidad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82"/>
        </w:rPr>
        <w:t> </w:t>
      </w:r>
      <w:r>
        <w:rPr>
          <w:color w:val="231F20"/>
        </w:rPr>
        <w:t>concluye con una relación de la legislación y estándares</w:t>
      </w:r>
      <w:r>
        <w:rPr>
          <w:color w:val="231F20"/>
          <w:spacing w:val="-82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respaldan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cumplimiento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políticas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gestión</w:t>
      </w:r>
      <w:r>
        <w:rPr>
          <w:color w:val="231F20"/>
          <w:spacing w:val="-81"/>
        </w:rPr>
        <w:t> </w:t>
      </w:r>
      <w:r>
        <w:rPr>
          <w:color w:val="231F20"/>
        </w:rPr>
        <w:t>documental.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</w:pPr>
    </w:p>
    <w:p>
      <w:pPr>
        <w:spacing w:line="237" w:lineRule="auto" w:before="0"/>
        <w:ind w:left="713" w:right="1198" w:firstLine="0"/>
        <w:jc w:val="both"/>
        <w:rPr>
          <w:i/>
          <w:sz w:val="24"/>
        </w:rPr>
      </w:pPr>
      <w:r>
        <w:rPr>
          <w:i/>
          <w:color w:val="231F20"/>
          <w:sz w:val="24"/>
        </w:rPr>
        <w:t>“Pese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a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la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obviedad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hay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que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insistir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que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en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un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Estado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-82"/>
          <w:sz w:val="24"/>
        </w:rPr>
        <w:t> </w:t>
      </w:r>
      <w:r>
        <w:rPr>
          <w:i/>
          <w:color w:val="231F20"/>
          <w:w w:val="95"/>
          <w:sz w:val="24"/>
        </w:rPr>
        <w:t>derecho, los documentos son el lenguaje natural de la ad-</w:t>
      </w:r>
      <w:r>
        <w:rPr>
          <w:i/>
          <w:color w:val="231F20"/>
          <w:spacing w:val="1"/>
          <w:w w:val="95"/>
          <w:sz w:val="24"/>
        </w:rPr>
        <w:t> </w:t>
      </w:r>
      <w:r>
        <w:rPr>
          <w:i/>
          <w:color w:val="231F20"/>
          <w:sz w:val="24"/>
        </w:rPr>
        <w:t>ministración,</w:t>
      </w:r>
      <w:r>
        <w:rPr>
          <w:i/>
          <w:color w:val="231F20"/>
          <w:spacing w:val="-17"/>
          <w:sz w:val="24"/>
        </w:rPr>
        <w:t> </w:t>
      </w:r>
      <w:r>
        <w:rPr>
          <w:i/>
          <w:color w:val="231F20"/>
          <w:sz w:val="24"/>
        </w:rPr>
        <w:t>y</w:t>
      </w:r>
      <w:r>
        <w:rPr>
          <w:i/>
          <w:color w:val="231F20"/>
          <w:spacing w:val="-17"/>
          <w:sz w:val="24"/>
        </w:rPr>
        <w:t> </w:t>
      </w:r>
      <w:r>
        <w:rPr>
          <w:i/>
          <w:color w:val="231F20"/>
          <w:sz w:val="24"/>
        </w:rPr>
        <w:t>que</w:t>
      </w:r>
      <w:r>
        <w:rPr>
          <w:i/>
          <w:color w:val="231F20"/>
          <w:spacing w:val="-17"/>
          <w:sz w:val="24"/>
        </w:rPr>
        <w:t> </w:t>
      </w:r>
      <w:r>
        <w:rPr>
          <w:i/>
          <w:color w:val="231F20"/>
          <w:sz w:val="24"/>
        </w:rPr>
        <w:t>en</w:t>
      </w:r>
      <w:r>
        <w:rPr>
          <w:i/>
          <w:color w:val="231F20"/>
          <w:spacing w:val="-17"/>
          <w:sz w:val="24"/>
        </w:rPr>
        <w:t> </w:t>
      </w:r>
      <w:r>
        <w:rPr>
          <w:i/>
          <w:color w:val="231F20"/>
          <w:sz w:val="24"/>
        </w:rPr>
        <w:t>una</w:t>
      </w:r>
      <w:r>
        <w:rPr>
          <w:i/>
          <w:color w:val="231F20"/>
          <w:spacing w:val="-16"/>
          <w:sz w:val="24"/>
        </w:rPr>
        <w:t> </w:t>
      </w:r>
      <w:r>
        <w:rPr>
          <w:i/>
          <w:color w:val="231F20"/>
          <w:sz w:val="24"/>
        </w:rPr>
        <w:t>sociedad</w:t>
      </w:r>
      <w:r>
        <w:rPr>
          <w:i/>
          <w:color w:val="231F20"/>
          <w:spacing w:val="-17"/>
          <w:sz w:val="24"/>
        </w:rPr>
        <w:t> </w:t>
      </w:r>
      <w:r>
        <w:rPr>
          <w:i/>
          <w:color w:val="231F20"/>
          <w:sz w:val="24"/>
        </w:rPr>
        <w:t>democrática,</w:t>
      </w:r>
      <w:r>
        <w:rPr>
          <w:i/>
          <w:color w:val="231F20"/>
          <w:spacing w:val="-17"/>
          <w:sz w:val="24"/>
        </w:rPr>
        <w:t> </w:t>
      </w:r>
      <w:r>
        <w:rPr>
          <w:i/>
          <w:color w:val="231F20"/>
          <w:sz w:val="24"/>
        </w:rPr>
        <w:t>el</w:t>
      </w:r>
      <w:r>
        <w:rPr>
          <w:i/>
          <w:color w:val="231F20"/>
          <w:spacing w:val="-17"/>
          <w:sz w:val="24"/>
        </w:rPr>
        <w:t> </w:t>
      </w:r>
      <w:r>
        <w:rPr>
          <w:i/>
          <w:color w:val="231F20"/>
          <w:sz w:val="24"/>
        </w:rPr>
        <w:t>con-</w:t>
      </w:r>
      <w:r>
        <w:rPr>
          <w:i/>
          <w:color w:val="231F20"/>
          <w:spacing w:val="-82"/>
          <w:sz w:val="24"/>
        </w:rPr>
        <w:t> </w:t>
      </w:r>
      <w:r>
        <w:rPr>
          <w:i/>
          <w:color w:val="231F20"/>
          <w:sz w:val="24"/>
        </w:rPr>
        <w:t>trol</w:t>
      </w:r>
      <w:r>
        <w:rPr>
          <w:i/>
          <w:color w:val="231F20"/>
          <w:spacing w:val="-16"/>
          <w:sz w:val="24"/>
        </w:rPr>
        <w:t> </w:t>
      </w:r>
      <w:r>
        <w:rPr>
          <w:i/>
          <w:color w:val="231F20"/>
          <w:sz w:val="24"/>
        </w:rPr>
        <w:t>social</w:t>
      </w:r>
      <w:r>
        <w:rPr>
          <w:i/>
          <w:color w:val="231F20"/>
          <w:spacing w:val="-15"/>
          <w:sz w:val="24"/>
        </w:rPr>
        <w:t> </w:t>
      </w:r>
      <w:r>
        <w:rPr>
          <w:i/>
          <w:color w:val="231F20"/>
          <w:sz w:val="24"/>
        </w:rPr>
        <w:t>y</w:t>
      </w:r>
      <w:r>
        <w:rPr>
          <w:i/>
          <w:color w:val="231F20"/>
          <w:spacing w:val="-16"/>
          <w:sz w:val="24"/>
        </w:rPr>
        <w:t> </w:t>
      </w:r>
      <w:r>
        <w:rPr>
          <w:i/>
          <w:color w:val="231F20"/>
          <w:sz w:val="24"/>
        </w:rPr>
        <w:t>la</w:t>
      </w:r>
      <w:r>
        <w:rPr>
          <w:i/>
          <w:color w:val="231F20"/>
          <w:spacing w:val="-15"/>
          <w:sz w:val="24"/>
        </w:rPr>
        <w:t> </w:t>
      </w:r>
      <w:r>
        <w:rPr>
          <w:i/>
          <w:color w:val="231F20"/>
          <w:sz w:val="24"/>
        </w:rPr>
        <w:t>participación</w:t>
      </w:r>
      <w:r>
        <w:rPr>
          <w:i/>
          <w:color w:val="231F20"/>
          <w:spacing w:val="-15"/>
          <w:sz w:val="24"/>
        </w:rPr>
        <w:t> </w:t>
      </w:r>
      <w:r>
        <w:rPr>
          <w:i/>
          <w:color w:val="231F20"/>
          <w:sz w:val="24"/>
        </w:rPr>
        <w:t>ciudadana</w:t>
      </w:r>
      <w:r>
        <w:rPr>
          <w:i/>
          <w:color w:val="231F20"/>
          <w:spacing w:val="-16"/>
          <w:sz w:val="24"/>
        </w:rPr>
        <w:t> </w:t>
      </w:r>
      <w:r>
        <w:rPr>
          <w:i/>
          <w:color w:val="231F20"/>
          <w:sz w:val="24"/>
        </w:rPr>
        <w:t>se</w:t>
      </w:r>
      <w:r>
        <w:rPr>
          <w:i/>
          <w:color w:val="231F20"/>
          <w:spacing w:val="-16"/>
          <w:sz w:val="24"/>
        </w:rPr>
        <w:t> </w:t>
      </w:r>
      <w:r>
        <w:rPr>
          <w:i/>
          <w:color w:val="231F20"/>
          <w:sz w:val="24"/>
        </w:rPr>
        <w:t>basan</w:t>
      </w:r>
      <w:r>
        <w:rPr>
          <w:i/>
          <w:color w:val="231F20"/>
          <w:spacing w:val="-15"/>
          <w:sz w:val="24"/>
        </w:rPr>
        <w:t> </w:t>
      </w:r>
      <w:r>
        <w:rPr>
          <w:i/>
          <w:color w:val="231F20"/>
          <w:sz w:val="24"/>
        </w:rPr>
        <w:t>en</w:t>
      </w:r>
      <w:r>
        <w:rPr>
          <w:i/>
          <w:color w:val="231F20"/>
          <w:spacing w:val="-16"/>
          <w:sz w:val="24"/>
        </w:rPr>
        <w:t> </w:t>
      </w:r>
      <w:r>
        <w:rPr>
          <w:i/>
          <w:color w:val="231F20"/>
          <w:sz w:val="24"/>
        </w:rPr>
        <w:t>regis-</w:t>
      </w:r>
      <w:r>
        <w:rPr>
          <w:i/>
          <w:color w:val="231F20"/>
          <w:spacing w:val="-82"/>
          <w:sz w:val="24"/>
        </w:rPr>
        <w:t> </w:t>
      </w:r>
      <w:r>
        <w:rPr>
          <w:i/>
          <w:color w:val="231F20"/>
          <w:spacing w:val="-1"/>
          <w:sz w:val="24"/>
        </w:rPr>
        <w:t>tros</w:t>
      </w:r>
      <w:r>
        <w:rPr>
          <w:i/>
          <w:color w:val="231F20"/>
          <w:spacing w:val="-20"/>
          <w:sz w:val="24"/>
        </w:rPr>
        <w:t> </w:t>
      </w:r>
      <w:r>
        <w:rPr>
          <w:i/>
          <w:color w:val="231F20"/>
          <w:spacing w:val="-1"/>
          <w:sz w:val="24"/>
        </w:rPr>
        <w:t>confiables,</w:t>
      </w:r>
      <w:r>
        <w:rPr>
          <w:i/>
          <w:color w:val="231F20"/>
          <w:spacing w:val="-20"/>
          <w:sz w:val="24"/>
        </w:rPr>
        <w:t> </w:t>
      </w:r>
      <w:r>
        <w:rPr>
          <w:i/>
          <w:color w:val="231F20"/>
          <w:sz w:val="24"/>
        </w:rPr>
        <w:t>verídicos</w:t>
      </w:r>
      <w:r>
        <w:rPr>
          <w:i/>
          <w:color w:val="231F20"/>
          <w:spacing w:val="-19"/>
          <w:sz w:val="24"/>
        </w:rPr>
        <w:t> </w:t>
      </w:r>
      <w:r>
        <w:rPr>
          <w:i/>
          <w:color w:val="231F20"/>
          <w:sz w:val="24"/>
        </w:rPr>
        <w:t>y</w:t>
      </w:r>
      <w:r>
        <w:rPr>
          <w:i/>
          <w:color w:val="231F20"/>
          <w:spacing w:val="-20"/>
          <w:sz w:val="24"/>
        </w:rPr>
        <w:t> </w:t>
      </w:r>
      <w:r>
        <w:rPr>
          <w:i/>
          <w:color w:val="231F20"/>
          <w:sz w:val="24"/>
        </w:rPr>
        <w:t>consultables</w:t>
      </w:r>
      <w:r>
        <w:rPr>
          <w:i/>
          <w:color w:val="231F20"/>
          <w:spacing w:val="-19"/>
          <w:sz w:val="24"/>
        </w:rPr>
        <w:t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-19"/>
          <w:sz w:val="24"/>
        </w:rPr>
        <w:t> </w:t>
      </w:r>
      <w:r>
        <w:rPr>
          <w:i/>
          <w:color w:val="231F20"/>
          <w:sz w:val="24"/>
        </w:rPr>
        <w:t>los</w:t>
      </w:r>
      <w:r>
        <w:rPr>
          <w:i/>
          <w:color w:val="231F20"/>
          <w:spacing w:val="-20"/>
          <w:sz w:val="24"/>
        </w:rPr>
        <w:t> </w:t>
      </w:r>
      <w:r>
        <w:rPr>
          <w:i/>
          <w:color w:val="231F20"/>
          <w:sz w:val="24"/>
        </w:rPr>
        <w:t>actos</w:t>
      </w:r>
      <w:r>
        <w:rPr>
          <w:i/>
          <w:color w:val="231F20"/>
          <w:spacing w:val="-19"/>
          <w:sz w:val="24"/>
        </w:rPr>
        <w:t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-20"/>
          <w:sz w:val="24"/>
        </w:rPr>
        <w:t> </w:t>
      </w:r>
      <w:r>
        <w:rPr>
          <w:i/>
          <w:color w:val="231F20"/>
          <w:sz w:val="24"/>
        </w:rPr>
        <w:t>la</w:t>
      </w:r>
      <w:r>
        <w:rPr>
          <w:i/>
          <w:color w:val="231F20"/>
          <w:spacing w:val="-82"/>
          <w:sz w:val="24"/>
        </w:rPr>
        <w:t> </w:t>
      </w:r>
      <w:r>
        <w:rPr>
          <w:i/>
          <w:color w:val="231F20"/>
          <w:sz w:val="24"/>
        </w:rPr>
        <w:t>administración”.</w:t>
      </w:r>
      <w:r>
        <w:rPr>
          <w:i/>
          <w:color w:val="231F20"/>
          <w:spacing w:val="-19"/>
          <w:sz w:val="24"/>
        </w:rPr>
        <w:t> </w:t>
      </w:r>
      <w:r>
        <w:rPr>
          <w:i/>
          <w:color w:val="231F20"/>
          <w:sz w:val="24"/>
        </w:rPr>
        <w:t>AGN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8"/>
        </w:rPr>
      </w:pPr>
    </w:p>
    <w:p>
      <w:pPr>
        <w:spacing w:before="0"/>
        <w:ind w:left="25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8</w:t>
      </w:r>
    </w:p>
    <w:p>
      <w:pPr>
        <w:spacing w:after="0"/>
        <w:jc w:val="left"/>
        <w:rPr>
          <w:rFonts w:ascii="Arial"/>
          <w:sz w:val="20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Heading1"/>
        <w:numPr>
          <w:ilvl w:val="1"/>
          <w:numId w:val="3"/>
        </w:numPr>
        <w:tabs>
          <w:tab w:pos="404" w:val="left" w:leader="none"/>
        </w:tabs>
        <w:spacing w:line="435" w:lineRule="exact" w:before="152" w:after="0"/>
        <w:ind w:left="2885" w:right="632" w:hanging="2886"/>
        <w:jc w:val="right"/>
      </w:pPr>
      <w:r>
        <w:rPr/>
        <w:pict>
          <v:shape style="position:absolute;margin-left:141.450806pt;margin-top:49.065502pt;width:283.7pt;height:9pt;mso-position-horizontal-relative:page;mso-position-vertical-relative:page;z-index:-17154560" type="#_x0000_t202" filled="false" stroked="false">
            <v:textbox inset="0,0,0,0">
              <w:txbxContent>
                <w:p>
                  <w:pPr>
                    <w:spacing w:line="17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Manual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para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implementación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un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Programa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Gestión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Documental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-PGD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0.185001pt;margin-top:25.324003pt;width:424.2pt;height:628.950pt;mso-position-horizontal-relative:page;mso-position-vertical-relative:page;z-index:-17154048" coordorigin="804,506" coordsize="8484,12579">
            <v:shape style="position:absolute;left:8710;top:12687;width:397;height:397" type="#_x0000_t75" stroked="false">
              <v:imagedata r:id="rId11" o:title=""/>
            </v:shape>
            <v:line style="position:absolute" from="8912,8381" to="8912,12713" stroked="true" strokeweight=".6pt" strokecolor="#808285">
              <v:stroke dashstyle="solid"/>
            </v:line>
            <v:line style="position:absolute" from="1111,12886" to="8753,12886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5" o:title=""/>
            </v:shape>
            <v:shape style="position:absolute;left:803;top:506;width:8484;height:7875" coordorigin="804,506" coordsize="8484,7875" path="m9288,506l804,506,804,1422,8724,1422,8724,8381,9288,8381,9288,1422,9288,974,9288,50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808285"/>
          <w:w w:val="85"/>
        </w:rPr>
        <w:t>Formulación</w:t>
      </w:r>
      <w:r>
        <w:rPr>
          <w:color w:val="808285"/>
          <w:spacing w:val="40"/>
          <w:w w:val="85"/>
        </w:rPr>
        <w:t> </w:t>
      </w:r>
      <w:r>
        <w:rPr>
          <w:color w:val="808285"/>
          <w:w w:val="85"/>
        </w:rPr>
        <w:t>del</w:t>
      </w:r>
      <w:r>
        <w:rPr>
          <w:color w:val="808285"/>
          <w:spacing w:val="41"/>
          <w:w w:val="85"/>
        </w:rPr>
        <w:t> </w:t>
      </w:r>
      <w:r>
        <w:rPr>
          <w:color w:val="808285"/>
          <w:w w:val="85"/>
        </w:rPr>
        <w:t>Programa</w:t>
      </w:r>
      <w:r>
        <w:rPr>
          <w:color w:val="808285"/>
          <w:spacing w:val="41"/>
          <w:w w:val="85"/>
        </w:rPr>
        <w:t> </w:t>
      </w:r>
      <w:r>
        <w:rPr>
          <w:color w:val="808285"/>
          <w:w w:val="85"/>
        </w:rPr>
        <w:t>de</w:t>
      </w:r>
    </w:p>
    <w:p>
      <w:pPr>
        <w:spacing w:line="435" w:lineRule="exact" w:before="0"/>
        <w:ind w:left="0" w:right="631" w:firstLine="0"/>
        <w:jc w:val="right"/>
        <w:rPr>
          <w:b/>
          <w:sz w:val="36"/>
        </w:rPr>
      </w:pPr>
      <w:r>
        <w:rPr/>
        <w:pict>
          <v:group style="position:absolute;margin-left:85.039001pt;margin-top:19.000183pt;width:340.2pt;height:18.850pt;mso-position-horizontal-relative:page;mso-position-vertical-relative:paragraph;z-index:-17153536" coordorigin="1701,380" coordsize="6804,377">
            <v:rect style="position:absolute;left:1700;top:380;width:377;height:377" filled="true" fillcolor="#808285" stroked="false">
              <v:fill type="solid"/>
            </v:rect>
            <v:line style="position:absolute" from="8504,568" to="2041,568" stroked="true" strokeweight="4pt" strokecolor="#808285">
              <v:stroke dashstyle="solid"/>
            </v:line>
            <w10:wrap type="none"/>
          </v:group>
        </w:pict>
      </w:r>
      <w:r>
        <w:rPr>
          <w:b/>
          <w:color w:val="808285"/>
          <w:w w:val="85"/>
          <w:sz w:val="36"/>
        </w:rPr>
        <w:t>Gestión</w:t>
      </w:r>
      <w:r>
        <w:rPr>
          <w:b/>
          <w:color w:val="808285"/>
          <w:spacing w:val="102"/>
          <w:w w:val="85"/>
          <w:sz w:val="36"/>
        </w:rPr>
        <w:t> </w:t>
      </w:r>
      <w:r>
        <w:rPr>
          <w:b/>
          <w:color w:val="808285"/>
          <w:w w:val="85"/>
          <w:sz w:val="36"/>
        </w:rPr>
        <w:t>Documental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6"/>
        <w:rPr>
          <w:b/>
          <w:sz w:val="39"/>
        </w:rPr>
      </w:pPr>
    </w:p>
    <w:p>
      <w:pPr>
        <w:pStyle w:val="Heading2"/>
        <w:numPr>
          <w:ilvl w:val="1"/>
          <w:numId w:val="4"/>
        </w:numPr>
        <w:tabs>
          <w:tab w:pos="1830" w:val="left" w:leader="none"/>
        </w:tabs>
        <w:spacing w:line="240" w:lineRule="auto" w:before="0" w:after="0"/>
        <w:ind w:left="1829" w:right="0" w:hanging="550"/>
        <w:jc w:val="left"/>
      </w:pPr>
      <w:r>
        <w:rPr>
          <w:color w:val="231F20"/>
          <w:w w:val="85"/>
        </w:rPr>
        <w:t>Sujetos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Obligados</w:t>
      </w:r>
    </w:p>
    <w:p>
      <w:pPr>
        <w:pStyle w:val="BodyText"/>
        <w:spacing w:line="237" w:lineRule="auto" w:before="278"/>
        <w:ind w:left="1280" w:right="631"/>
        <w:jc w:val="both"/>
      </w:pP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conformidad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Artículo</w:t>
      </w:r>
      <w:r>
        <w:rPr>
          <w:color w:val="231F20"/>
          <w:spacing w:val="-6"/>
        </w:rPr>
        <w:t> </w:t>
      </w:r>
      <w:r>
        <w:rPr>
          <w:color w:val="231F20"/>
        </w:rPr>
        <w:t>15</w:t>
      </w:r>
      <w:r>
        <w:rPr>
          <w:color w:val="231F20"/>
          <w:spacing w:val="-6"/>
        </w:rPr>
        <w:t> </w:t>
      </w:r>
      <w:r>
        <w:rPr>
          <w:color w:val="231F20"/>
        </w:rPr>
        <w:t>“Programa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Gestión</w:t>
      </w:r>
      <w:r>
        <w:rPr>
          <w:color w:val="231F20"/>
          <w:spacing w:val="-81"/>
        </w:rPr>
        <w:t> </w:t>
      </w:r>
      <w:r>
        <w:rPr>
          <w:color w:val="231F20"/>
        </w:rPr>
        <w:t>Documental” de la Ley 1712 de 2014 – Ley de Transpa-</w:t>
      </w:r>
      <w:r>
        <w:rPr>
          <w:color w:val="231F20"/>
          <w:spacing w:val="-82"/>
        </w:rPr>
        <w:t> </w:t>
      </w:r>
      <w:r>
        <w:rPr>
          <w:color w:val="231F20"/>
        </w:rPr>
        <w:t>rencia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Derecho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Acceso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Información</w:t>
      </w:r>
      <w:r>
        <w:rPr>
          <w:color w:val="231F20"/>
          <w:spacing w:val="-6"/>
        </w:rPr>
        <w:t> </w:t>
      </w:r>
      <w:r>
        <w:rPr>
          <w:color w:val="231F20"/>
        </w:rPr>
        <w:t>Pública</w:t>
      </w:r>
      <w:r>
        <w:rPr>
          <w:color w:val="231F20"/>
          <w:spacing w:val="-82"/>
        </w:rPr>
        <w:t> </w:t>
      </w:r>
      <w:r>
        <w:rPr>
          <w:color w:val="231F20"/>
        </w:rPr>
        <w:t>Nacional,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directrices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manual</w:t>
      </w:r>
      <w:r>
        <w:rPr>
          <w:color w:val="231F20"/>
          <w:spacing w:val="-5"/>
        </w:rPr>
        <w:t> </w:t>
      </w:r>
      <w:r>
        <w:rPr>
          <w:color w:val="231F20"/>
        </w:rPr>
        <w:t>serán</w:t>
      </w:r>
      <w:r>
        <w:rPr>
          <w:color w:val="231F20"/>
          <w:spacing w:val="-4"/>
        </w:rPr>
        <w:t> </w:t>
      </w:r>
      <w:r>
        <w:rPr>
          <w:color w:val="231F20"/>
        </w:rPr>
        <w:t>aplicables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las siguientes personas en calidad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 sujetos obligados: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2391" w:val="left" w:leader="none"/>
        </w:tabs>
        <w:spacing w:line="237" w:lineRule="auto" w:before="0" w:after="0"/>
        <w:ind w:left="2017" w:right="630" w:firstLine="0"/>
        <w:jc w:val="both"/>
        <w:rPr>
          <w:sz w:val="24"/>
        </w:rPr>
      </w:pPr>
      <w:r>
        <w:rPr>
          <w:color w:val="231F20"/>
          <w:sz w:val="24"/>
        </w:rPr>
        <w:t>Toda entidad pública, incluyendo las pertene-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cientes a todas las Ramas del Poder Público, 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todos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niveles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estructura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estatal,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central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descentralizada por servicios o territorialmente, en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los órdenes nacional, departamental, municipal 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distrital;</w:t>
      </w:r>
    </w:p>
    <w:p>
      <w:pPr>
        <w:pStyle w:val="ListParagraph"/>
        <w:numPr>
          <w:ilvl w:val="2"/>
          <w:numId w:val="4"/>
        </w:numPr>
        <w:tabs>
          <w:tab w:pos="2354" w:val="left" w:leader="none"/>
        </w:tabs>
        <w:spacing w:line="237" w:lineRule="auto" w:before="0" w:after="0"/>
        <w:ind w:left="2017" w:right="629" w:firstLine="0"/>
        <w:jc w:val="both"/>
        <w:rPr>
          <w:sz w:val="24"/>
        </w:rPr>
      </w:pPr>
      <w:r>
        <w:rPr>
          <w:color w:val="231F20"/>
          <w:w w:val="95"/>
          <w:sz w:val="24"/>
        </w:rPr>
        <w:t>Lo órganos, organismos y entidades estatales in-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dependientes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autónomos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control;</w:t>
      </w:r>
    </w:p>
    <w:p>
      <w:pPr>
        <w:pStyle w:val="ListParagraph"/>
        <w:numPr>
          <w:ilvl w:val="2"/>
          <w:numId w:val="4"/>
        </w:numPr>
        <w:tabs>
          <w:tab w:pos="2351" w:val="left" w:leader="none"/>
        </w:tabs>
        <w:spacing w:line="237" w:lineRule="auto" w:before="0" w:after="0"/>
        <w:ind w:left="2017" w:right="632" w:firstLine="0"/>
        <w:jc w:val="both"/>
        <w:rPr>
          <w:sz w:val="24"/>
        </w:rPr>
      </w:pPr>
      <w:r>
        <w:rPr>
          <w:color w:val="231F20"/>
          <w:w w:val="95"/>
          <w:sz w:val="24"/>
        </w:rPr>
        <w:t>Las personas naturales y jurídicas, públicas o pri-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vadas, que presten función pública, que presten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servicios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públicos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respecto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información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direc-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tamente relacionada con la prestación del servicio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público;</w:t>
      </w:r>
    </w:p>
    <w:p>
      <w:pPr>
        <w:pStyle w:val="ListParagraph"/>
        <w:numPr>
          <w:ilvl w:val="2"/>
          <w:numId w:val="4"/>
        </w:numPr>
        <w:tabs>
          <w:tab w:pos="2352" w:val="left" w:leader="none"/>
        </w:tabs>
        <w:spacing w:line="237" w:lineRule="auto" w:before="0" w:after="0"/>
        <w:ind w:left="2017" w:right="631" w:firstLine="0"/>
        <w:jc w:val="both"/>
        <w:rPr>
          <w:sz w:val="24"/>
        </w:rPr>
      </w:pPr>
      <w:r>
        <w:rPr>
          <w:color w:val="231F20"/>
          <w:sz w:val="24"/>
        </w:rPr>
        <w:t>Cualquier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persona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natural,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jurídica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dependen-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cia de persona jurídica que desempeñe función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pública o de autoridad pública, respecto de la in-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formación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directamente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relacionada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desem-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peño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su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función;</w:t>
      </w:r>
    </w:p>
    <w:p>
      <w:pPr>
        <w:pStyle w:val="BodyText"/>
        <w:spacing w:before="5"/>
        <w:rPr>
          <w:sz w:val="16"/>
        </w:rPr>
      </w:pPr>
    </w:p>
    <w:p>
      <w:pPr>
        <w:spacing w:before="94"/>
        <w:ind w:left="0" w:right="170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9</w:t>
      </w:r>
    </w:p>
    <w:p>
      <w:pPr>
        <w:spacing w:after="0"/>
        <w:jc w:val="right"/>
        <w:rPr>
          <w:rFonts w:ascii="Arial"/>
          <w:sz w:val="20"/>
        </w:rPr>
        <w:sectPr>
          <w:headerReference w:type="default" r:id="rId14"/>
          <w:pgSz w:w="9640" w:h="13610"/>
          <w:pgMar w:header="0" w:footer="0" w:top="1280" w:bottom="280" w:left="420" w:right="500"/>
        </w:sectPr>
      </w:pPr>
    </w:p>
    <w:p>
      <w:pPr>
        <w:pStyle w:val="BodyText"/>
        <w:spacing w:before="7"/>
        <w:rPr>
          <w:rFonts w:ascii="Arial"/>
          <w:b/>
          <w:sz w:val="17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53024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5" o:title=""/>
            </v:shape>
            <v:line style="position:absolute" from="3243,1071" to="8504,1071" stroked="true" strokeweight=".6pt" strokecolor="#808285">
              <v:stroke dashstyle="solid"/>
            </v:line>
            <w10:wrap type="none"/>
          </v:group>
        </w:pict>
      </w:r>
    </w:p>
    <w:p>
      <w:pPr>
        <w:pStyle w:val="ListParagraph"/>
        <w:numPr>
          <w:ilvl w:val="2"/>
          <w:numId w:val="4"/>
        </w:numPr>
        <w:tabs>
          <w:tab w:pos="1786" w:val="left" w:leader="none"/>
        </w:tabs>
        <w:spacing w:line="237" w:lineRule="auto" w:before="103" w:after="0"/>
        <w:ind w:left="1450" w:right="1199" w:firstLine="0"/>
        <w:jc w:val="both"/>
        <w:rPr>
          <w:sz w:val="24"/>
        </w:rPr>
      </w:pPr>
      <w:r>
        <w:rPr>
          <w:color w:val="231F20"/>
          <w:w w:val="95"/>
          <w:sz w:val="24"/>
        </w:rPr>
        <w:t>Los partidos o movimientos políticos y los grupos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significativos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ciudadanos;</w:t>
      </w:r>
    </w:p>
    <w:p>
      <w:pPr>
        <w:pStyle w:val="ListParagraph"/>
        <w:numPr>
          <w:ilvl w:val="2"/>
          <w:numId w:val="4"/>
        </w:numPr>
        <w:tabs>
          <w:tab w:pos="1695" w:val="left" w:leader="none"/>
        </w:tabs>
        <w:spacing w:line="237" w:lineRule="auto" w:before="0" w:after="0"/>
        <w:ind w:left="1450" w:right="1198" w:firstLine="0"/>
        <w:jc w:val="both"/>
        <w:rPr>
          <w:sz w:val="24"/>
        </w:rPr>
      </w:pPr>
      <w:r>
        <w:rPr>
          <w:color w:val="231F20"/>
          <w:w w:val="95"/>
          <w:sz w:val="24"/>
        </w:rPr>
        <w:t>Las entidades que administren instituciones para-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fiscales,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fondos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o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recursos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naturaleza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u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origen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pú-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blico.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37" w:lineRule="auto"/>
        <w:ind w:left="713" w:right="1198"/>
        <w:jc w:val="both"/>
      </w:pPr>
      <w:r>
        <w:rPr>
          <w:color w:val="231F20"/>
          <w:spacing w:val="-1"/>
        </w:rPr>
        <w:t>Las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personas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naturales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jurídicas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reciban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interme-</w:t>
      </w:r>
      <w:r>
        <w:rPr>
          <w:color w:val="231F20"/>
          <w:spacing w:val="-82"/>
        </w:rPr>
        <w:t> </w:t>
      </w:r>
      <w:r>
        <w:rPr>
          <w:color w:val="231F20"/>
        </w:rPr>
        <w:t>dien fondos o beneficios públicos territoriales y naciona-</w:t>
      </w:r>
      <w:r>
        <w:rPr>
          <w:color w:val="231F20"/>
          <w:spacing w:val="-82"/>
        </w:rPr>
        <w:t> </w:t>
      </w:r>
      <w:r>
        <w:rPr>
          <w:color w:val="231F20"/>
        </w:rPr>
        <w:t>les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cumplan</w:t>
      </w:r>
      <w:r>
        <w:rPr>
          <w:color w:val="231F20"/>
          <w:spacing w:val="-14"/>
        </w:rPr>
        <w:t> </w:t>
      </w:r>
      <w:r>
        <w:rPr>
          <w:color w:val="231F20"/>
        </w:rPr>
        <w:t>ninguno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otros</w:t>
      </w:r>
      <w:r>
        <w:rPr>
          <w:color w:val="231F20"/>
          <w:spacing w:val="-14"/>
        </w:rPr>
        <w:t> </w:t>
      </w:r>
      <w:r>
        <w:rPr>
          <w:color w:val="231F20"/>
        </w:rPr>
        <w:t>requisitos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ser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considerados sujetos obligados, sólo deberán cumplir con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lo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señalado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manual,</w:t>
      </w:r>
      <w:r>
        <w:rPr>
          <w:color w:val="231F20"/>
          <w:spacing w:val="-19"/>
        </w:rPr>
        <w:t> </w:t>
      </w:r>
      <w:r>
        <w:rPr>
          <w:color w:val="231F20"/>
        </w:rPr>
        <w:t>respecto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aquella</w:t>
      </w:r>
      <w:r>
        <w:rPr>
          <w:color w:val="231F20"/>
          <w:spacing w:val="-20"/>
        </w:rPr>
        <w:t> </w:t>
      </w:r>
      <w:r>
        <w:rPr>
          <w:color w:val="231F20"/>
        </w:rPr>
        <w:t>informa-</w:t>
      </w:r>
      <w:r>
        <w:rPr>
          <w:color w:val="231F20"/>
          <w:spacing w:val="-82"/>
        </w:rPr>
        <w:t> </w:t>
      </w:r>
      <w:r>
        <w:rPr>
          <w:color w:val="231F20"/>
        </w:rPr>
        <w:t>ción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produzca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relación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fondos</w:t>
      </w:r>
      <w:r>
        <w:rPr>
          <w:color w:val="231F20"/>
          <w:spacing w:val="-19"/>
        </w:rPr>
        <w:t> </w:t>
      </w:r>
      <w:r>
        <w:rPr>
          <w:color w:val="231F20"/>
        </w:rPr>
        <w:t>públicos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82"/>
        </w:rPr>
        <w:t> </w:t>
      </w:r>
      <w:r>
        <w:rPr>
          <w:color w:val="231F20"/>
        </w:rPr>
        <w:t>reciban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intermedien.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numPr>
          <w:ilvl w:val="1"/>
          <w:numId w:val="4"/>
        </w:numPr>
        <w:tabs>
          <w:tab w:pos="1276" w:val="left" w:leader="none"/>
        </w:tabs>
        <w:spacing w:line="338" w:lineRule="exact" w:before="1" w:after="0"/>
        <w:ind w:left="1275" w:right="0" w:hanging="563"/>
        <w:jc w:val="left"/>
      </w:pPr>
      <w:r>
        <w:rPr>
          <w:color w:val="231F20"/>
          <w:w w:val="90"/>
        </w:rPr>
        <w:t>¿Qué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Programa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Gestión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Documental</w:t>
      </w:r>
    </w:p>
    <w:p>
      <w:pPr>
        <w:spacing w:line="338" w:lineRule="exact" w:before="0"/>
        <w:ind w:left="713" w:right="0" w:firstLine="0"/>
        <w:jc w:val="both"/>
        <w:rPr>
          <w:b/>
          <w:sz w:val="28"/>
        </w:rPr>
      </w:pPr>
      <w:r>
        <w:rPr>
          <w:b/>
          <w:color w:val="231F20"/>
          <w:spacing w:val="-2"/>
          <w:w w:val="90"/>
          <w:sz w:val="28"/>
        </w:rPr>
        <w:t>-</w:t>
      </w:r>
      <w:r>
        <w:rPr>
          <w:b/>
          <w:color w:val="231F20"/>
          <w:spacing w:val="-12"/>
          <w:w w:val="90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PGD?</w:t>
      </w:r>
    </w:p>
    <w:p>
      <w:pPr>
        <w:pStyle w:val="BodyText"/>
        <w:spacing w:line="237" w:lineRule="auto" w:before="278"/>
        <w:ind w:left="713" w:right="1198"/>
        <w:jc w:val="both"/>
      </w:pPr>
      <w:r>
        <w:rPr>
          <w:color w:val="231F20"/>
          <w:spacing w:val="-1"/>
        </w:rPr>
        <w:t>Es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instrumento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archivístico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formula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documenta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82"/>
        </w:rPr>
        <w:t> </w:t>
      </w:r>
      <w:r>
        <w:rPr>
          <w:color w:val="231F20"/>
        </w:rPr>
        <w:t>corto,</w:t>
      </w:r>
      <w:r>
        <w:rPr>
          <w:color w:val="231F20"/>
          <w:spacing w:val="-20"/>
        </w:rPr>
        <w:t> </w:t>
      </w:r>
      <w:r>
        <w:rPr>
          <w:color w:val="231F20"/>
        </w:rPr>
        <w:t>mediano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largo</w:t>
      </w:r>
      <w:r>
        <w:rPr>
          <w:color w:val="231F20"/>
          <w:spacing w:val="-19"/>
        </w:rPr>
        <w:t> </w:t>
      </w:r>
      <w:r>
        <w:rPr>
          <w:color w:val="231F20"/>
        </w:rPr>
        <w:t>plazo,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desarrollo</w:t>
      </w:r>
      <w:r>
        <w:rPr>
          <w:color w:val="231F20"/>
          <w:spacing w:val="-19"/>
        </w:rPr>
        <w:t> </w:t>
      </w:r>
      <w:r>
        <w:rPr>
          <w:color w:val="231F20"/>
        </w:rPr>
        <w:t>sistemático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los procesos archivísticos, encaminados a la planificación,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procesamiento, manejo y organización de la documen-</w:t>
      </w:r>
      <w:r>
        <w:rPr>
          <w:color w:val="231F20"/>
          <w:spacing w:val="1"/>
        </w:rPr>
        <w:t> </w:t>
      </w:r>
      <w:r>
        <w:rPr>
          <w:color w:val="231F20"/>
        </w:rPr>
        <w:t>tación producida y recibida por una entidad, desde su</w:t>
      </w:r>
      <w:r>
        <w:rPr>
          <w:color w:val="231F20"/>
          <w:spacing w:val="1"/>
        </w:rPr>
        <w:t> </w:t>
      </w:r>
      <w:r>
        <w:rPr>
          <w:color w:val="231F20"/>
        </w:rPr>
        <w:t>origen</w:t>
      </w:r>
      <w:r>
        <w:rPr>
          <w:color w:val="231F20"/>
          <w:spacing w:val="-8"/>
        </w:rPr>
        <w:t> </w:t>
      </w:r>
      <w:r>
        <w:rPr>
          <w:color w:val="231F20"/>
        </w:rPr>
        <w:t>hasta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destino</w:t>
      </w:r>
      <w:r>
        <w:rPr>
          <w:color w:val="231F20"/>
          <w:spacing w:val="-8"/>
        </w:rPr>
        <w:t> </w:t>
      </w:r>
      <w:r>
        <w:rPr>
          <w:color w:val="231F20"/>
        </w:rPr>
        <w:t>final,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objeto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facilitar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utilización y conservación. Este debe ser aprobado, publi-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cado,</w:t>
      </w:r>
      <w:r>
        <w:rPr>
          <w:color w:val="231F20"/>
          <w:spacing w:val="-17"/>
        </w:rPr>
        <w:t> </w:t>
      </w:r>
      <w:r>
        <w:rPr>
          <w:color w:val="231F20"/>
        </w:rPr>
        <w:t>implementado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controlado.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numPr>
          <w:ilvl w:val="1"/>
          <w:numId w:val="4"/>
        </w:numPr>
        <w:tabs>
          <w:tab w:pos="1433" w:val="left" w:leader="none"/>
          <w:tab w:pos="1434" w:val="left" w:leader="none"/>
        </w:tabs>
        <w:spacing w:line="240" w:lineRule="auto" w:before="0" w:after="0"/>
        <w:ind w:left="1433" w:right="0" w:hanging="721"/>
        <w:jc w:val="left"/>
      </w:pPr>
      <w:r>
        <w:rPr>
          <w:color w:val="231F20"/>
          <w:w w:val="85"/>
        </w:rPr>
        <w:t>Política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gestión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documental</w:t>
      </w:r>
    </w:p>
    <w:p>
      <w:pPr>
        <w:pStyle w:val="BodyText"/>
        <w:spacing w:line="237" w:lineRule="auto" w:before="278"/>
        <w:ind w:left="713" w:right="1197"/>
        <w:jc w:val="both"/>
      </w:pPr>
      <w:r>
        <w:rPr>
          <w:color w:val="231F20"/>
        </w:rPr>
        <w:t>Las entidades públicas deberán formular una política de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gestión documental constituida por los componentes des-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critos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No.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6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Decreto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2609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2012,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ajusta-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da a la normativa que regula la entidad, alineada con el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Plan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Estratégico,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Plan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Plan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Institucional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Archivos – PINAR, y deberá estar documentada e informa-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da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todo</w:t>
      </w:r>
      <w:r>
        <w:rPr>
          <w:color w:val="231F20"/>
          <w:spacing w:val="-18"/>
        </w:rPr>
        <w:t> </w:t>
      </w:r>
      <w:r>
        <w:rPr>
          <w:color w:val="231F20"/>
        </w:rPr>
        <w:t>nivel.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94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10</w:t>
      </w:r>
    </w:p>
    <w:p>
      <w:pPr>
        <w:spacing w:after="0"/>
        <w:jc w:val="left"/>
        <w:rPr>
          <w:rFonts w:ascii="Arial"/>
          <w:sz w:val="20"/>
        </w:rPr>
        <w:sectPr>
          <w:headerReference w:type="even" r:id="rId15"/>
          <w:headerReference w:type="default" r:id="rId16"/>
          <w:pgSz w:w="9640" w:h="13610"/>
          <w:pgMar w:header="967" w:footer="0" w:top="1160" w:bottom="280" w:left="420" w:right="500"/>
        </w:sectPr>
      </w:pPr>
    </w:p>
    <w:p>
      <w:pPr>
        <w:pStyle w:val="BodyText"/>
        <w:spacing w:before="2"/>
        <w:rPr>
          <w:rFonts w:ascii="Arial"/>
          <w:b/>
          <w:sz w:val="17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52512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v:line style="position:absolute" from="1701,10484" to="7795,10484" stroked="true" strokeweight="1pt" strokecolor="#808285">
              <v:stroke dashstyle="solid"/>
            </v:line>
            <w10:wrap type="none"/>
          </v:group>
        </w:pict>
      </w:r>
    </w:p>
    <w:p>
      <w:pPr>
        <w:pStyle w:val="Heading2"/>
        <w:numPr>
          <w:ilvl w:val="1"/>
          <w:numId w:val="4"/>
        </w:numPr>
        <w:tabs>
          <w:tab w:pos="1830" w:val="left" w:leader="none"/>
        </w:tabs>
        <w:spacing w:line="240" w:lineRule="auto" w:before="100" w:after="0"/>
        <w:ind w:left="1829" w:right="0" w:hanging="550"/>
        <w:jc w:val="left"/>
      </w:pPr>
      <w:r>
        <w:rPr>
          <w:color w:val="231F20"/>
          <w:w w:val="85"/>
        </w:rPr>
        <w:t>Beneficios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PGD</w:t>
      </w:r>
    </w:p>
    <w:p>
      <w:pPr>
        <w:pStyle w:val="BodyText"/>
        <w:spacing w:before="276"/>
        <w:ind w:right="511"/>
        <w:jc w:val="center"/>
      </w:pP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adopción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PGD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entidades</w:t>
      </w:r>
      <w:r>
        <w:rPr>
          <w:color w:val="231F20"/>
          <w:spacing w:val="-8"/>
        </w:rPr>
        <w:t> </w:t>
      </w:r>
      <w:r>
        <w:rPr>
          <w:color w:val="231F20"/>
        </w:rPr>
        <w:t>podrán: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2175" w:val="left" w:leader="none"/>
        </w:tabs>
        <w:spacing w:line="244" w:lineRule="auto" w:before="0" w:after="0"/>
        <w:ind w:left="2017" w:right="633" w:firstLine="0"/>
        <w:jc w:val="both"/>
        <w:rPr>
          <w:sz w:val="23"/>
        </w:rPr>
      </w:pPr>
      <w:r>
        <w:rPr>
          <w:color w:val="231F20"/>
          <w:spacing w:val="-1"/>
          <w:sz w:val="23"/>
        </w:rPr>
        <w:t>Reducir</w:t>
      </w:r>
      <w:r>
        <w:rPr>
          <w:color w:val="231F20"/>
          <w:spacing w:val="-27"/>
          <w:sz w:val="23"/>
        </w:rPr>
        <w:t> </w:t>
      </w:r>
      <w:r>
        <w:rPr>
          <w:color w:val="231F20"/>
          <w:spacing w:val="-1"/>
          <w:sz w:val="23"/>
        </w:rPr>
        <w:t>el</w:t>
      </w:r>
      <w:r>
        <w:rPr>
          <w:color w:val="231F20"/>
          <w:spacing w:val="-26"/>
          <w:sz w:val="23"/>
        </w:rPr>
        <w:t> </w:t>
      </w:r>
      <w:r>
        <w:rPr>
          <w:color w:val="231F20"/>
          <w:spacing w:val="-1"/>
          <w:sz w:val="23"/>
        </w:rPr>
        <w:t>volumen</w:t>
      </w:r>
      <w:r>
        <w:rPr>
          <w:color w:val="231F20"/>
          <w:spacing w:val="-27"/>
          <w:sz w:val="23"/>
        </w:rPr>
        <w:t> </w:t>
      </w:r>
      <w:r>
        <w:rPr>
          <w:color w:val="231F20"/>
          <w:sz w:val="23"/>
        </w:rPr>
        <w:t>de</w:t>
      </w:r>
      <w:r>
        <w:rPr>
          <w:color w:val="231F20"/>
          <w:spacing w:val="-27"/>
          <w:sz w:val="23"/>
        </w:rPr>
        <w:t> </w:t>
      </w:r>
      <w:r>
        <w:rPr>
          <w:color w:val="231F20"/>
          <w:sz w:val="23"/>
        </w:rPr>
        <w:t>documentos</w:t>
      </w:r>
      <w:r>
        <w:rPr>
          <w:color w:val="231F20"/>
          <w:spacing w:val="-27"/>
          <w:sz w:val="23"/>
        </w:rPr>
        <w:t> </w:t>
      </w:r>
      <w:r>
        <w:rPr>
          <w:color w:val="231F20"/>
          <w:sz w:val="23"/>
        </w:rPr>
        <w:t>innecesarios,</w:t>
      </w:r>
      <w:r>
        <w:rPr>
          <w:color w:val="231F20"/>
          <w:spacing w:val="-27"/>
          <w:sz w:val="23"/>
        </w:rPr>
        <w:t> </w:t>
      </w:r>
      <w:r>
        <w:rPr>
          <w:color w:val="231F20"/>
          <w:sz w:val="23"/>
        </w:rPr>
        <w:t>in-</w:t>
      </w:r>
      <w:r>
        <w:rPr>
          <w:color w:val="231F20"/>
          <w:spacing w:val="-79"/>
          <w:sz w:val="23"/>
        </w:rPr>
        <w:t> </w:t>
      </w:r>
      <w:r>
        <w:rPr>
          <w:color w:val="231F20"/>
          <w:sz w:val="23"/>
        </w:rPr>
        <w:t>dependientemente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de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su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soporte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y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los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costos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asocia-</w:t>
      </w:r>
      <w:r>
        <w:rPr>
          <w:color w:val="231F20"/>
          <w:spacing w:val="-78"/>
          <w:sz w:val="23"/>
        </w:rPr>
        <w:t> </w:t>
      </w:r>
      <w:r>
        <w:rPr>
          <w:color w:val="231F20"/>
          <w:sz w:val="23"/>
        </w:rPr>
        <w:t>dos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al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mantenimiento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de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información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redundante.</w:t>
      </w:r>
    </w:p>
    <w:p>
      <w:pPr>
        <w:pStyle w:val="ListParagraph"/>
        <w:numPr>
          <w:ilvl w:val="0"/>
          <w:numId w:val="5"/>
        </w:numPr>
        <w:tabs>
          <w:tab w:pos="2178" w:val="left" w:leader="none"/>
        </w:tabs>
        <w:spacing w:line="237" w:lineRule="auto" w:before="0" w:after="0"/>
        <w:ind w:left="2017" w:right="632" w:firstLine="0"/>
        <w:jc w:val="both"/>
        <w:rPr>
          <w:sz w:val="24"/>
        </w:rPr>
      </w:pPr>
      <w:r>
        <w:rPr>
          <w:color w:val="231F20"/>
          <w:w w:val="95"/>
          <w:sz w:val="24"/>
        </w:rPr>
        <w:t>Administrar la información plasmada en documen-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tos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agregar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valor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conocimien-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entidad.</w:t>
      </w:r>
    </w:p>
    <w:p>
      <w:pPr>
        <w:pStyle w:val="ListParagraph"/>
        <w:numPr>
          <w:ilvl w:val="0"/>
          <w:numId w:val="5"/>
        </w:numPr>
        <w:tabs>
          <w:tab w:pos="2179" w:val="left" w:leader="none"/>
        </w:tabs>
        <w:spacing w:line="237" w:lineRule="auto" w:before="0" w:after="0"/>
        <w:ind w:left="2018" w:right="631" w:hanging="1"/>
        <w:jc w:val="both"/>
        <w:rPr>
          <w:sz w:val="24"/>
        </w:rPr>
      </w:pPr>
      <w:r>
        <w:rPr>
          <w:color w:val="231F20"/>
          <w:sz w:val="24"/>
        </w:rPr>
        <w:t>Apoyar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transparencia,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eficacia,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eficiencia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modelo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integrado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entidad.</w:t>
      </w:r>
    </w:p>
    <w:p>
      <w:pPr>
        <w:pStyle w:val="ListParagraph"/>
        <w:numPr>
          <w:ilvl w:val="0"/>
          <w:numId w:val="5"/>
        </w:numPr>
        <w:tabs>
          <w:tab w:pos="2194" w:val="left" w:leader="none"/>
        </w:tabs>
        <w:spacing w:line="237" w:lineRule="auto" w:before="0" w:after="0"/>
        <w:ind w:left="2018" w:right="632" w:firstLine="0"/>
        <w:jc w:val="both"/>
        <w:rPr>
          <w:sz w:val="24"/>
        </w:rPr>
      </w:pPr>
      <w:r>
        <w:rPr>
          <w:color w:val="231F20"/>
          <w:w w:val="95"/>
          <w:sz w:val="24"/>
        </w:rPr>
        <w:t>Brindar lineamientos en materia de gestión de do-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cumentos para la planeación, diseño y operación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 los sistemas de información de la entidad, me-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diante la articulación con los procesos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 gestión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documental.</w:t>
      </w:r>
    </w:p>
    <w:p>
      <w:pPr>
        <w:pStyle w:val="ListParagraph"/>
        <w:numPr>
          <w:ilvl w:val="0"/>
          <w:numId w:val="5"/>
        </w:numPr>
        <w:tabs>
          <w:tab w:pos="2218" w:val="left" w:leader="none"/>
        </w:tabs>
        <w:spacing w:line="237" w:lineRule="auto" w:before="0" w:after="0"/>
        <w:ind w:left="2018" w:right="632" w:firstLine="0"/>
        <w:jc w:val="both"/>
        <w:rPr>
          <w:sz w:val="24"/>
        </w:rPr>
      </w:pPr>
      <w:r>
        <w:rPr>
          <w:color w:val="231F20"/>
          <w:sz w:val="24"/>
        </w:rPr>
        <w:t>Propiciar un mayor aprovechamiento de las tec-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nologías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información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comunicaciones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entidad.</w:t>
      </w:r>
    </w:p>
    <w:p>
      <w:pPr>
        <w:pStyle w:val="ListParagraph"/>
        <w:numPr>
          <w:ilvl w:val="0"/>
          <w:numId w:val="5"/>
        </w:numPr>
        <w:tabs>
          <w:tab w:pos="2190" w:val="left" w:leader="none"/>
        </w:tabs>
        <w:spacing w:line="237" w:lineRule="auto" w:before="0" w:after="0"/>
        <w:ind w:left="2018" w:right="629" w:firstLine="0"/>
        <w:jc w:val="both"/>
        <w:rPr>
          <w:sz w:val="24"/>
        </w:rPr>
      </w:pPr>
      <w:r>
        <w:rPr>
          <w:color w:val="231F20"/>
          <w:w w:val="95"/>
          <w:sz w:val="24"/>
        </w:rPr>
        <w:t>Cumplir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con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requisitos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legales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reglamentarios,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así como con los procesos de auditoría, seguimiento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control.</w:t>
      </w:r>
    </w:p>
    <w:p>
      <w:pPr>
        <w:pStyle w:val="ListParagraph"/>
        <w:numPr>
          <w:ilvl w:val="0"/>
          <w:numId w:val="5"/>
        </w:numPr>
        <w:tabs>
          <w:tab w:pos="2173" w:val="left" w:leader="none"/>
        </w:tabs>
        <w:spacing w:line="237" w:lineRule="auto" w:before="0" w:after="0"/>
        <w:ind w:left="2018" w:right="630" w:firstLine="0"/>
        <w:jc w:val="both"/>
        <w:rPr>
          <w:sz w:val="24"/>
        </w:rPr>
      </w:pPr>
      <w:r>
        <w:rPr>
          <w:color w:val="231F20"/>
          <w:w w:val="95"/>
          <w:sz w:val="24"/>
        </w:rPr>
        <w:t>“Implementar procedimientos archivísticos que ga-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pacing w:val="-1"/>
          <w:sz w:val="24"/>
        </w:rPr>
        <w:t>ranticen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disponibilidad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tiempo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documen-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tos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electrónicos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auténticos”</w:t>
      </w:r>
      <w:r>
        <w:rPr>
          <w:color w:val="231F20"/>
          <w:position w:val="8"/>
          <w:sz w:val="14"/>
        </w:rPr>
        <w:t>2</w:t>
      </w:r>
      <w:r>
        <w:rPr>
          <w:color w:val="231F20"/>
          <w:sz w:val="24"/>
        </w:rPr>
        <w:t>.</w:t>
      </w:r>
    </w:p>
    <w:p>
      <w:pPr>
        <w:pStyle w:val="ListParagraph"/>
        <w:numPr>
          <w:ilvl w:val="0"/>
          <w:numId w:val="5"/>
        </w:numPr>
        <w:tabs>
          <w:tab w:pos="2187" w:val="left" w:leader="none"/>
        </w:tabs>
        <w:spacing w:line="287" w:lineRule="exact" w:before="0" w:after="0"/>
        <w:ind w:left="2186" w:right="0" w:hanging="170"/>
        <w:jc w:val="both"/>
        <w:rPr>
          <w:sz w:val="24"/>
        </w:rPr>
      </w:pPr>
      <w:r>
        <w:rPr>
          <w:color w:val="231F20"/>
          <w:w w:val="95"/>
          <w:sz w:val="24"/>
        </w:rPr>
        <w:t>Prestar</w:t>
      </w:r>
      <w:r>
        <w:rPr>
          <w:color w:val="231F20"/>
          <w:spacing w:val="12"/>
          <w:w w:val="95"/>
          <w:sz w:val="24"/>
        </w:rPr>
        <w:t> </w:t>
      </w:r>
      <w:r>
        <w:rPr>
          <w:color w:val="231F20"/>
          <w:w w:val="95"/>
          <w:sz w:val="24"/>
        </w:rPr>
        <w:t>adecuados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servicios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archivo“</w:t>
      </w:r>
      <w:r>
        <w:rPr>
          <w:color w:val="231F20"/>
          <w:w w:val="95"/>
          <w:position w:val="8"/>
          <w:sz w:val="14"/>
        </w:rPr>
        <w:t>3</w:t>
      </w:r>
      <w:r>
        <w:rPr>
          <w:color w:val="231F20"/>
          <w:w w:val="95"/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line="237" w:lineRule="auto" w:before="102"/>
        <w:ind w:left="1280" w:right="632" w:hanging="1"/>
        <w:jc w:val="both"/>
        <w:rPr>
          <w:sz w:val="16"/>
        </w:rPr>
      </w:pPr>
      <w:r>
        <w:rPr>
          <w:color w:val="231F20"/>
          <w:w w:val="95"/>
          <w:position w:val="5"/>
          <w:sz w:val="9"/>
        </w:rPr>
        <w:t>2.</w:t>
      </w:r>
      <w:r>
        <w:rPr>
          <w:color w:val="231F20"/>
          <w:spacing w:val="17"/>
          <w:w w:val="95"/>
          <w:position w:val="5"/>
          <w:sz w:val="9"/>
        </w:rPr>
        <w:t> </w:t>
      </w:r>
      <w:r>
        <w:rPr>
          <w:color w:val="231F20"/>
          <w:w w:val="95"/>
          <w:sz w:val="16"/>
        </w:rPr>
        <w:t>COLOMBIA.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CONGRESO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REPÚBLICA.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Ley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1712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(6,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marzo,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2014).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Por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medio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51"/>
          <w:w w:val="95"/>
          <w:sz w:val="16"/>
        </w:rPr>
        <w:t> </w:t>
      </w:r>
      <w:r>
        <w:rPr>
          <w:color w:val="231F20"/>
          <w:sz w:val="16"/>
        </w:rPr>
        <w:t>cual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crea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ley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transparencia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derecho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acceso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información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pública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95"/>
          <w:sz w:val="16"/>
        </w:rPr>
        <w:t>nacional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dictan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otras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disposiciones.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Bogotá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D.C.,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2014.</w:t>
      </w:r>
    </w:p>
    <w:p>
      <w:pPr>
        <w:spacing w:line="237" w:lineRule="auto" w:before="0"/>
        <w:ind w:left="1280" w:right="631" w:hanging="1"/>
        <w:jc w:val="both"/>
        <w:rPr>
          <w:sz w:val="16"/>
        </w:rPr>
      </w:pPr>
      <w:r>
        <w:rPr>
          <w:color w:val="231F20"/>
          <w:w w:val="95"/>
          <w:position w:val="5"/>
          <w:sz w:val="9"/>
        </w:rPr>
        <w:t>3.</w:t>
      </w:r>
      <w:r>
        <w:rPr>
          <w:color w:val="231F20"/>
          <w:spacing w:val="9"/>
          <w:w w:val="95"/>
          <w:position w:val="5"/>
          <w:sz w:val="9"/>
        </w:rPr>
        <w:t> </w:t>
      </w:r>
      <w:r>
        <w:rPr>
          <w:color w:val="231F20"/>
          <w:w w:val="95"/>
          <w:sz w:val="16"/>
        </w:rPr>
        <w:t>ARCHIVO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GENERAL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NACIÓN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(Colombia).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Acuerdo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07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(29,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junio,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1994).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Por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medio</w:t>
      </w:r>
      <w:r>
        <w:rPr>
          <w:color w:val="231F20"/>
          <w:spacing w:val="-51"/>
          <w:w w:val="95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cual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establecen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los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criterios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básicos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creación,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conformación,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organización,</w:t>
      </w:r>
      <w:r>
        <w:rPr>
          <w:color w:val="231F20"/>
          <w:spacing w:val="-54"/>
          <w:sz w:val="16"/>
        </w:rPr>
        <w:t> </w:t>
      </w:r>
      <w:r>
        <w:rPr>
          <w:color w:val="231F20"/>
          <w:w w:val="95"/>
          <w:sz w:val="16"/>
        </w:rPr>
        <w:t>control y consulta de los expedientes de archivo y se dictan otras disposiciones: Regla-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mento general de archivos. Artículo 67. “Servicios de archivo: Proceso mediante el cual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se pone a disposición de los usuarios la documentación de una entidad, con fines de</w:t>
      </w:r>
      <w:r>
        <w:rPr>
          <w:color w:val="231F20"/>
          <w:spacing w:val="-54"/>
          <w:sz w:val="16"/>
        </w:rPr>
        <w:t> </w:t>
      </w:r>
      <w:r>
        <w:rPr>
          <w:color w:val="231F20"/>
          <w:w w:val="95"/>
          <w:sz w:val="16"/>
        </w:rPr>
        <w:t>información”.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Bogotá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D.C.: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Archivo,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1994.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p.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19.</w:t>
      </w:r>
    </w:p>
    <w:p>
      <w:pPr>
        <w:pStyle w:val="BodyText"/>
        <w:spacing w:before="4"/>
        <w:rPr>
          <w:sz w:val="19"/>
        </w:rPr>
      </w:pPr>
    </w:p>
    <w:p>
      <w:pPr>
        <w:spacing w:before="93"/>
        <w:ind w:left="0" w:right="131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11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spacing w:before="1"/>
        <w:rPr>
          <w:rFonts w:ascii="Arial"/>
          <w:b/>
          <w:sz w:val="17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52000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5" o:title=""/>
            </v:shape>
            <v:line style="position:absolute" from="3243,1071" to="8504,1071" stroked="true" strokeweight=".6pt" strokecolor="#808285">
              <v:stroke dashstyle="solid"/>
            </v:line>
            <v:line style="position:absolute" from="1134,11462" to="7228,11462" stroked="true" strokeweight="1pt" strokecolor="#808285">
              <v:stroke dashstyle="solid"/>
            </v:line>
            <w10:wrap type="none"/>
          </v:group>
        </w:pict>
      </w:r>
    </w:p>
    <w:p>
      <w:pPr>
        <w:pStyle w:val="ListParagraph"/>
        <w:numPr>
          <w:ilvl w:val="0"/>
          <w:numId w:val="6"/>
        </w:numPr>
        <w:tabs>
          <w:tab w:pos="1659" w:val="left" w:leader="none"/>
        </w:tabs>
        <w:spacing w:line="237" w:lineRule="auto" w:before="103" w:after="0"/>
        <w:ind w:left="1450" w:right="1196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Facilitar el acceso y disposición al público de 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información,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términos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referidos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Ley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Transparencia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Derecho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Acceso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Infor-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mación Pública Nacional, a través de medios físicos,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remotos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locales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comunicación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electrónica.</w:t>
      </w:r>
    </w:p>
    <w:p>
      <w:pPr>
        <w:pStyle w:val="ListParagraph"/>
        <w:numPr>
          <w:ilvl w:val="0"/>
          <w:numId w:val="6"/>
        </w:numPr>
        <w:tabs>
          <w:tab w:pos="1611" w:val="left" w:leader="none"/>
        </w:tabs>
        <w:spacing w:line="237" w:lineRule="auto" w:before="0" w:after="0"/>
        <w:ind w:left="1450" w:right="1199" w:firstLine="0"/>
        <w:jc w:val="both"/>
        <w:rPr>
          <w:color w:val="231F20"/>
          <w:sz w:val="24"/>
        </w:rPr>
      </w:pPr>
      <w:r>
        <w:rPr>
          <w:color w:val="231F20"/>
          <w:w w:val="95"/>
          <w:sz w:val="24"/>
        </w:rPr>
        <w:t>Salvaguardar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memoria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entidad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su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preser-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vación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largo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plazo.</w:t>
      </w:r>
    </w:p>
    <w:p>
      <w:pPr>
        <w:pStyle w:val="ListParagraph"/>
        <w:numPr>
          <w:ilvl w:val="0"/>
          <w:numId w:val="6"/>
        </w:numPr>
        <w:tabs>
          <w:tab w:pos="1610" w:val="left" w:leader="none"/>
        </w:tabs>
        <w:spacing w:line="237" w:lineRule="auto" w:before="0" w:after="0"/>
        <w:ind w:left="1450" w:right="1197" w:firstLine="0"/>
        <w:jc w:val="both"/>
        <w:rPr>
          <w:color w:val="231F20"/>
          <w:sz w:val="23"/>
        </w:rPr>
      </w:pPr>
      <w:r>
        <w:rPr>
          <w:color w:val="231F20"/>
          <w:w w:val="95"/>
          <w:sz w:val="24"/>
        </w:rPr>
        <w:t>Contribuir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Gobierno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Abierto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términos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alma-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cenamiento,</w:t>
      </w:r>
      <w:r>
        <w:rPr>
          <w:color w:val="231F20"/>
          <w:spacing w:val="12"/>
          <w:w w:val="95"/>
          <w:sz w:val="24"/>
        </w:rPr>
        <w:t> </w:t>
      </w:r>
      <w:r>
        <w:rPr>
          <w:color w:val="231F20"/>
          <w:w w:val="95"/>
          <w:sz w:val="24"/>
        </w:rPr>
        <w:t>exposición</w:t>
      </w:r>
      <w:r>
        <w:rPr>
          <w:color w:val="231F20"/>
          <w:spacing w:val="12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diálogo</w:t>
      </w:r>
      <w:r>
        <w:rPr>
          <w:color w:val="231F20"/>
          <w:spacing w:val="12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12"/>
          <w:w w:val="95"/>
          <w:sz w:val="24"/>
        </w:rPr>
        <w:t> </w:t>
      </w:r>
      <w:r>
        <w:rPr>
          <w:color w:val="231F20"/>
          <w:w w:val="95"/>
          <w:sz w:val="24"/>
        </w:rPr>
        <w:t>información</w:t>
      </w:r>
      <w:r>
        <w:rPr>
          <w:color w:val="231F20"/>
          <w:w w:val="95"/>
          <w:sz w:val="23"/>
        </w:rPr>
        <w:t>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4"/>
        </w:numPr>
        <w:tabs>
          <w:tab w:pos="1263" w:val="left" w:leader="none"/>
        </w:tabs>
        <w:spacing w:line="240" w:lineRule="auto" w:before="1" w:after="0"/>
        <w:ind w:left="1262" w:right="0" w:hanging="550"/>
        <w:jc w:val="left"/>
      </w:pPr>
      <w:r>
        <w:rPr>
          <w:color w:val="231F20"/>
          <w:w w:val="85"/>
        </w:rPr>
        <w:t>Prerrequisitos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elaboración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PGD</w:t>
      </w:r>
    </w:p>
    <w:p>
      <w:pPr>
        <w:pStyle w:val="ListParagraph"/>
        <w:numPr>
          <w:ilvl w:val="0"/>
          <w:numId w:val="7"/>
        </w:numPr>
        <w:tabs>
          <w:tab w:pos="1646" w:val="left" w:leader="none"/>
        </w:tabs>
        <w:spacing w:line="237" w:lineRule="auto" w:before="278" w:after="0"/>
        <w:ind w:left="1450" w:right="1198" w:firstLine="0"/>
        <w:jc w:val="both"/>
        <w:rPr>
          <w:sz w:val="24"/>
        </w:rPr>
      </w:pPr>
      <w:r>
        <w:rPr>
          <w:color w:val="231F20"/>
          <w:sz w:val="24"/>
        </w:rPr>
        <w:t>Formular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política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documental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cons-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tituida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componentes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descritos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Artículo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No.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Decreto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2609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2012,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ajustada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nor-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mativa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regula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entidad,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aprobada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alta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dirección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documentada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informada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todo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nivel.</w:t>
      </w:r>
    </w:p>
    <w:p>
      <w:pPr>
        <w:pStyle w:val="ListParagraph"/>
        <w:numPr>
          <w:ilvl w:val="0"/>
          <w:numId w:val="7"/>
        </w:numPr>
        <w:tabs>
          <w:tab w:pos="1626" w:val="left" w:leader="none"/>
        </w:tabs>
        <w:spacing w:line="237" w:lineRule="auto" w:before="0" w:after="0"/>
        <w:ind w:left="1450" w:right="1198" w:firstLine="0"/>
        <w:jc w:val="both"/>
        <w:rPr>
          <w:sz w:val="24"/>
        </w:rPr>
      </w:pPr>
      <w:r>
        <w:rPr>
          <w:color w:val="231F20"/>
          <w:w w:val="95"/>
          <w:sz w:val="24"/>
        </w:rPr>
        <w:t>Designar la responsabilidad de la administración y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control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documental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entidad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al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área o dependencia correspondiente, acorde con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Artículo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No.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10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Ley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594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2000.</w:t>
      </w:r>
    </w:p>
    <w:p>
      <w:pPr>
        <w:pStyle w:val="ListParagraph"/>
        <w:numPr>
          <w:ilvl w:val="0"/>
          <w:numId w:val="7"/>
        </w:numPr>
        <w:tabs>
          <w:tab w:pos="1662" w:val="left" w:leader="none"/>
        </w:tabs>
        <w:spacing w:line="237" w:lineRule="auto" w:before="0" w:after="0"/>
        <w:ind w:left="1450" w:right="1198" w:firstLine="0"/>
        <w:jc w:val="both"/>
        <w:rPr>
          <w:sz w:val="24"/>
        </w:rPr>
      </w:pPr>
      <w:r>
        <w:rPr>
          <w:color w:val="231F20"/>
          <w:sz w:val="24"/>
        </w:rPr>
        <w:t>Contar con profesionales calificados en archivís-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tica, conforme al Artículo No. 8 de la Ley 1409 de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2010.</w:t>
      </w:r>
    </w:p>
    <w:p>
      <w:pPr>
        <w:pStyle w:val="ListParagraph"/>
        <w:numPr>
          <w:ilvl w:val="0"/>
          <w:numId w:val="7"/>
        </w:numPr>
        <w:tabs>
          <w:tab w:pos="1625" w:val="left" w:leader="none"/>
        </w:tabs>
        <w:spacing w:line="237" w:lineRule="auto" w:before="0" w:after="0"/>
        <w:ind w:left="1450" w:right="1199" w:firstLine="0"/>
        <w:jc w:val="both"/>
        <w:rPr>
          <w:sz w:val="24"/>
        </w:rPr>
      </w:pPr>
      <w:r>
        <w:rPr>
          <w:color w:val="231F20"/>
          <w:w w:val="95"/>
          <w:sz w:val="24"/>
        </w:rPr>
        <w:t>Conformar un equipo de profesionales de diferen-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pacing w:val="-1"/>
          <w:sz w:val="24"/>
        </w:rPr>
        <w:t>tes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disciplinas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para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lograr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armonizar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PGD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demás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sistemas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gestión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entidad.</w:t>
      </w:r>
    </w:p>
    <w:p>
      <w:pPr>
        <w:pStyle w:val="ListParagraph"/>
        <w:numPr>
          <w:ilvl w:val="0"/>
          <w:numId w:val="7"/>
        </w:numPr>
        <w:tabs>
          <w:tab w:pos="1681" w:val="left" w:leader="none"/>
        </w:tabs>
        <w:spacing w:line="237" w:lineRule="auto" w:before="0" w:after="0"/>
        <w:ind w:left="1450" w:right="1199" w:firstLine="0"/>
        <w:jc w:val="both"/>
        <w:rPr>
          <w:sz w:val="24"/>
        </w:rPr>
      </w:pPr>
      <w:r>
        <w:rPr>
          <w:color w:val="231F20"/>
          <w:sz w:val="24"/>
        </w:rPr>
        <w:t>Realizar un diagnóstico integral teniendo como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marco los procesos archivísticos que permita identi-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ficar y evaluar los aspectos críticos de la gestión do-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cumental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entidad.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uso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buenas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prácticas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6"/>
          <w:w w:val="95"/>
          <w:sz w:val="24"/>
        </w:rPr>
        <w:t> </w:t>
      </w:r>
      <w:r>
        <w:rPr>
          <w:color w:val="231F20"/>
          <w:w w:val="95"/>
          <w:sz w:val="24"/>
        </w:rPr>
        <w:t>herramientas</w:t>
      </w:r>
      <w:r>
        <w:rPr>
          <w:color w:val="231F20"/>
          <w:spacing w:val="7"/>
          <w:w w:val="95"/>
          <w:sz w:val="24"/>
        </w:rPr>
        <w:t> </w:t>
      </w:r>
      <w:r>
        <w:rPr>
          <w:color w:val="231F20"/>
          <w:w w:val="95"/>
          <w:sz w:val="24"/>
        </w:rPr>
        <w:t>como:</w:t>
      </w:r>
      <w:r>
        <w:rPr>
          <w:color w:val="231F20"/>
          <w:spacing w:val="7"/>
          <w:w w:val="95"/>
          <w:sz w:val="24"/>
        </w:rPr>
        <w:t> </w:t>
      </w:r>
      <w:r>
        <w:rPr>
          <w:color w:val="231F20"/>
          <w:w w:val="95"/>
          <w:sz w:val="24"/>
        </w:rPr>
        <w:t>análisis</w:t>
      </w:r>
      <w:r>
        <w:rPr>
          <w:color w:val="231F20"/>
          <w:spacing w:val="8"/>
          <w:w w:val="95"/>
          <w:sz w:val="24"/>
        </w:rPr>
        <w:t> </w:t>
      </w:r>
      <w:r>
        <w:rPr>
          <w:color w:val="231F20"/>
          <w:w w:val="95"/>
          <w:sz w:val="24"/>
        </w:rPr>
        <w:t>DOFA</w:t>
      </w:r>
      <w:r>
        <w:rPr>
          <w:color w:val="231F20"/>
          <w:w w:val="95"/>
          <w:position w:val="8"/>
          <w:sz w:val="14"/>
        </w:rPr>
        <w:t>4</w:t>
      </w:r>
      <w:r>
        <w:rPr>
          <w:color w:val="231F20"/>
          <w:w w:val="95"/>
          <w:sz w:val="24"/>
        </w:rPr>
        <w:t>,</w:t>
      </w:r>
      <w:r>
        <w:rPr>
          <w:color w:val="231F20"/>
          <w:spacing w:val="7"/>
          <w:w w:val="95"/>
          <w:sz w:val="24"/>
        </w:rPr>
        <w:t> </w:t>
      </w:r>
      <w:r>
        <w:rPr>
          <w:color w:val="231F20"/>
          <w:w w:val="95"/>
          <w:sz w:val="24"/>
        </w:rPr>
        <w:t>árbol</w:t>
      </w:r>
      <w:r>
        <w:rPr>
          <w:color w:val="231F20"/>
          <w:spacing w:val="6"/>
          <w:w w:val="95"/>
          <w:sz w:val="24"/>
        </w:rPr>
        <w:t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7"/>
          <w:w w:val="95"/>
          <w:sz w:val="24"/>
        </w:rPr>
        <w:t> </w:t>
      </w:r>
      <w:r>
        <w:rPr>
          <w:color w:val="231F20"/>
          <w:w w:val="95"/>
          <w:sz w:val="24"/>
        </w:rPr>
        <w:t>pro-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line="237" w:lineRule="auto" w:before="0"/>
        <w:ind w:left="713" w:right="1197" w:hanging="1"/>
        <w:jc w:val="both"/>
        <w:rPr>
          <w:sz w:val="16"/>
        </w:rPr>
      </w:pPr>
      <w:r>
        <w:rPr>
          <w:color w:val="231F20"/>
          <w:w w:val="95"/>
          <w:position w:val="5"/>
          <w:sz w:val="9"/>
        </w:rPr>
        <w:t>4.</w:t>
      </w:r>
      <w:r>
        <w:rPr>
          <w:color w:val="231F20"/>
          <w:spacing w:val="19"/>
          <w:w w:val="95"/>
          <w:position w:val="5"/>
          <w:sz w:val="9"/>
        </w:rPr>
        <w:t> </w:t>
      </w:r>
      <w:r>
        <w:rPr>
          <w:color w:val="231F20"/>
          <w:w w:val="95"/>
          <w:sz w:val="16"/>
        </w:rPr>
        <w:t>UNIVERSIDAD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NACIONAL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COLOMBIA.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Guía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análisis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DOFA.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“</w:t>
      </w:r>
      <w:r>
        <w:rPr>
          <w:i/>
          <w:color w:val="231F20"/>
          <w:w w:val="95"/>
          <w:sz w:val="16"/>
        </w:rPr>
        <w:t>Análisis</w:t>
      </w:r>
      <w:r>
        <w:rPr>
          <w:i/>
          <w:color w:val="231F20"/>
          <w:spacing w:val="-11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DOFA</w:t>
      </w:r>
      <w:r>
        <w:rPr>
          <w:i/>
          <w:color w:val="231F20"/>
          <w:spacing w:val="-11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es</w:t>
      </w:r>
      <w:r>
        <w:rPr>
          <w:i/>
          <w:color w:val="231F20"/>
          <w:spacing w:val="-11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una</w:t>
      </w:r>
      <w:r>
        <w:rPr>
          <w:i/>
          <w:color w:val="231F20"/>
          <w:spacing w:val="-11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he-</w:t>
      </w:r>
      <w:r>
        <w:rPr>
          <w:i/>
          <w:color w:val="231F20"/>
          <w:spacing w:val="-51"/>
          <w:w w:val="95"/>
          <w:sz w:val="16"/>
        </w:rPr>
        <w:t> </w:t>
      </w:r>
      <w:r>
        <w:rPr>
          <w:i/>
          <w:color w:val="231F20"/>
          <w:spacing w:val="-1"/>
          <w:sz w:val="16"/>
        </w:rPr>
        <w:t>rramienta</w:t>
      </w:r>
      <w:r>
        <w:rPr>
          <w:i/>
          <w:color w:val="231F20"/>
          <w:spacing w:val="-13"/>
          <w:sz w:val="16"/>
        </w:rPr>
        <w:t> </w:t>
      </w:r>
      <w:r>
        <w:rPr>
          <w:i/>
          <w:color w:val="231F20"/>
          <w:spacing w:val="-1"/>
          <w:sz w:val="16"/>
        </w:rPr>
        <w:t>de</w:t>
      </w:r>
      <w:r>
        <w:rPr>
          <w:i/>
          <w:color w:val="231F20"/>
          <w:spacing w:val="-13"/>
          <w:sz w:val="16"/>
        </w:rPr>
        <w:t> </w:t>
      </w:r>
      <w:r>
        <w:rPr>
          <w:i/>
          <w:color w:val="231F20"/>
          <w:spacing w:val="-1"/>
          <w:sz w:val="16"/>
        </w:rPr>
        <w:t>diagnóstico</w:t>
      </w:r>
      <w:r>
        <w:rPr>
          <w:i/>
          <w:color w:val="231F20"/>
          <w:spacing w:val="-13"/>
          <w:sz w:val="16"/>
        </w:rPr>
        <w:t> </w:t>
      </w:r>
      <w:r>
        <w:rPr>
          <w:i/>
          <w:color w:val="231F20"/>
          <w:spacing w:val="-1"/>
          <w:sz w:val="16"/>
        </w:rPr>
        <w:t>y</w:t>
      </w:r>
      <w:r>
        <w:rPr>
          <w:i/>
          <w:color w:val="231F20"/>
          <w:spacing w:val="-13"/>
          <w:sz w:val="16"/>
        </w:rPr>
        <w:t> </w:t>
      </w:r>
      <w:r>
        <w:rPr>
          <w:i/>
          <w:color w:val="231F20"/>
          <w:spacing w:val="-1"/>
          <w:sz w:val="16"/>
        </w:rPr>
        <w:t>análisis</w:t>
      </w:r>
      <w:r>
        <w:rPr>
          <w:i/>
          <w:color w:val="231F20"/>
          <w:spacing w:val="-13"/>
          <w:sz w:val="16"/>
        </w:rPr>
        <w:t> </w:t>
      </w:r>
      <w:r>
        <w:rPr>
          <w:i/>
          <w:color w:val="231F20"/>
          <w:sz w:val="16"/>
        </w:rPr>
        <w:t>para</w:t>
      </w:r>
      <w:r>
        <w:rPr>
          <w:i/>
          <w:color w:val="231F20"/>
          <w:spacing w:val="-13"/>
          <w:sz w:val="16"/>
        </w:rPr>
        <w:t> </w:t>
      </w:r>
      <w:r>
        <w:rPr>
          <w:i/>
          <w:color w:val="231F20"/>
          <w:sz w:val="16"/>
        </w:rPr>
        <w:t>la</w:t>
      </w:r>
      <w:r>
        <w:rPr>
          <w:i/>
          <w:color w:val="231F20"/>
          <w:spacing w:val="-13"/>
          <w:sz w:val="16"/>
        </w:rPr>
        <w:t> </w:t>
      </w:r>
      <w:r>
        <w:rPr>
          <w:i/>
          <w:color w:val="231F20"/>
          <w:sz w:val="16"/>
        </w:rPr>
        <w:t>generación</w:t>
      </w:r>
      <w:r>
        <w:rPr>
          <w:i/>
          <w:color w:val="231F20"/>
          <w:spacing w:val="-13"/>
          <w:sz w:val="16"/>
        </w:rPr>
        <w:t> </w:t>
      </w:r>
      <w:r>
        <w:rPr>
          <w:i/>
          <w:color w:val="231F20"/>
          <w:sz w:val="16"/>
        </w:rPr>
        <w:t>creativa</w:t>
      </w:r>
      <w:r>
        <w:rPr>
          <w:i/>
          <w:color w:val="231F20"/>
          <w:spacing w:val="-13"/>
          <w:sz w:val="16"/>
        </w:rPr>
        <w:t> </w:t>
      </w:r>
      <w:r>
        <w:rPr>
          <w:i/>
          <w:color w:val="231F20"/>
          <w:sz w:val="16"/>
        </w:rPr>
        <w:t>de</w:t>
      </w:r>
      <w:r>
        <w:rPr>
          <w:i/>
          <w:color w:val="231F20"/>
          <w:spacing w:val="-13"/>
          <w:sz w:val="16"/>
        </w:rPr>
        <w:t> </w:t>
      </w:r>
      <w:r>
        <w:rPr>
          <w:i/>
          <w:color w:val="231F20"/>
          <w:sz w:val="16"/>
        </w:rPr>
        <w:t>posibles</w:t>
      </w:r>
      <w:r>
        <w:rPr>
          <w:i/>
          <w:color w:val="231F20"/>
          <w:spacing w:val="-13"/>
          <w:sz w:val="16"/>
        </w:rPr>
        <w:t> </w:t>
      </w:r>
      <w:r>
        <w:rPr>
          <w:i/>
          <w:color w:val="231F20"/>
          <w:sz w:val="16"/>
        </w:rPr>
        <w:t>estrategias</w:t>
      </w:r>
      <w:r>
        <w:rPr>
          <w:i/>
          <w:color w:val="231F20"/>
          <w:spacing w:val="-54"/>
          <w:sz w:val="16"/>
        </w:rPr>
        <w:t> </w:t>
      </w:r>
      <w:r>
        <w:rPr>
          <w:i/>
          <w:color w:val="231F20"/>
          <w:w w:val="95"/>
          <w:sz w:val="16"/>
        </w:rPr>
        <w:t>a partir de la identificación</w:t>
      </w:r>
      <w:r>
        <w:rPr>
          <w:i/>
          <w:color w:val="231F20"/>
          <w:spacing w:val="1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de los factores internos y externos de una entidad, dada su</w:t>
      </w:r>
      <w:r>
        <w:rPr>
          <w:i/>
          <w:color w:val="231F20"/>
          <w:spacing w:val="1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actual</w:t>
      </w:r>
      <w:r>
        <w:rPr>
          <w:i/>
          <w:color w:val="231F20"/>
          <w:spacing w:val="-9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situación</w:t>
      </w:r>
      <w:r>
        <w:rPr>
          <w:i/>
          <w:color w:val="231F20"/>
          <w:spacing w:val="-8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y</w:t>
      </w:r>
      <w:r>
        <w:rPr>
          <w:i/>
          <w:color w:val="231F20"/>
          <w:spacing w:val="-9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contexto</w:t>
      </w:r>
      <w:r>
        <w:rPr>
          <w:color w:val="231F20"/>
          <w:w w:val="95"/>
          <w:sz w:val="16"/>
        </w:rPr>
        <w:t>”.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Bogotá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D.C.: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Universidad,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2012.</w:t>
      </w:r>
    </w:p>
    <w:p>
      <w:pPr>
        <w:pStyle w:val="BodyText"/>
        <w:spacing w:before="2"/>
        <w:rPr>
          <w:sz w:val="16"/>
        </w:rPr>
      </w:pPr>
    </w:p>
    <w:p>
      <w:pPr>
        <w:spacing w:before="94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12</w:t>
      </w:r>
    </w:p>
    <w:p>
      <w:pPr>
        <w:spacing w:after="0"/>
        <w:jc w:val="left"/>
        <w:rPr>
          <w:rFonts w:ascii="Arial"/>
          <w:sz w:val="20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BodyText"/>
        <w:spacing w:before="6"/>
        <w:rPr>
          <w:rFonts w:ascii="Arial"/>
          <w:b/>
          <w:sz w:val="17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51488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v:line style="position:absolute" from="1701,9903" to="7795,9903" stroked="true" strokeweight="1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37" w:lineRule="auto" w:before="103"/>
        <w:ind w:left="2017" w:right="631" w:hanging="1"/>
        <w:jc w:val="both"/>
      </w:pPr>
      <w:r>
        <w:rPr>
          <w:color w:val="231F20"/>
        </w:rPr>
        <w:t>blema, cadena de valor, PMI</w:t>
      </w:r>
      <w:r>
        <w:rPr>
          <w:color w:val="231F20"/>
          <w:position w:val="8"/>
          <w:sz w:val="14"/>
        </w:rPr>
        <w:t>5</w:t>
      </w:r>
      <w:r>
        <w:rPr>
          <w:color w:val="231F20"/>
        </w:rPr>
        <w:t>, cuadro de mando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integral (</w:t>
      </w:r>
      <w:r>
        <w:rPr>
          <w:i/>
          <w:color w:val="231F20"/>
          <w:w w:val="95"/>
        </w:rPr>
        <w:t>balanced scorecard</w:t>
      </w:r>
      <w:r>
        <w:rPr>
          <w:color w:val="231F20"/>
          <w:w w:val="95"/>
        </w:rPr>
        <w:t>)</w:t>
      </w:r>
      <w:r>
        <w:rPr>
          <w:color w:val="231F20"/>
          <w:w w:val="95"/>
          <w:position w:val="8"/>
          <w:sz w:val="14"/>
        </w:rPr>
        <w:t>6</w:t>
      </w:r>
      <w:r>
        <w:rPr>
          <w:color w:val="231F20"/>
          <w:w w:val="95"/>
        </w:rPr>
        <w:t>, son de gran utilidad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esta</w:t>
      </w:r>
      <w:r>
        <w:rPr>
          <w:color w:val="231F20"/>
          <w:spacing w:val="-18"/>
        </w:rPr>
        <w:t> </w:t>
      </w:r>
      <w:r>
        <w:rPr>
          <w:color w:val="231F20"/>
        </w:rPr>
        <w:t>actividad.</w:t>
      </w:r>
    </w:p>
    <w:p>
      <w:pPr>
        <w:pStyle w:val="ListParagraph"/>
        <w:numPr>
          <w:ilvl w:val="1"/>
          <w:numId w:val="7"/>
        </w:numPr>
        <w:tabs>
          <w:tab w:pos="2250" w:val="left" w:leader="none"/>
        </w:tabs>
        <w:spacing w:line="237" w:lineRule="auto" w:before="0" w:after="0"/>
        <w:ind w:left="2017" w:right="629" w:firstLine="0"/>
        <w:jc w:val="both"/>
        <w:rPr>
          <w:sz w:val="24"/>
        </w:rPr>
      </w:pPr>
      <w:r>
        <w:rPr>
          <w:color w:val="231F20"/>
          <w:sz w:val="24"/>
        </w:rPr>
        <w:t>Conformar la instancia asesora ante la alta di-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rección de la entidad, en materia archivística y de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gestión documental; en virtud del reconocimiento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otorgado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desarrollo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sus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funciones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pro-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cesos.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orden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nacional,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Comité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Institucional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Desarrollo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Administrativo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orden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territorial,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Comité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Interno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Archivo</w:t>
      </w:r>
      <w:r>
        <w:rPr>
          <w:color w:val="231F20"/>
          <w:position w:val="8"/>
          <w:sz w:val="14"/>
        </w:rPr>
        <w:t>7</w:t>
      </w:r>
      <w:r>
        <w:rPr>
          <w:color w:val="231F20"/>
          <w:sz w:val="24"/>
        </w:rPr>
        <w:t>.</w:t>
      </w:r>
    </w:p>
    <w:p>
      <w:pPr>
        <w:pStyle w:val="ListParagraph"/>
        <w:numPr>
          <w:ilvl w:val="1"/>
          <w:numId w:val="7"/>
        </w:numPr>
        <w:tabs>
          <w:tab w:pos="2225" w:val="left" w:leader="none"/>
        </w:tabs>
        <w:spacing w:line="237" w:lineRule="auto" w:before="0" w:after="0"/>
        <w:ind w:left="2017" w:right="631" w:firstLine="0"/>
        <w:jc w:val="both"/>
        <w:rPr>
          <w:sz w:val="24"/>
        </w:rPr>
      </w:pPr>
      <w:r>
        <w:rPr>
          <w:color w:val="231F20"/>
          <w:sz w:val="24"/>
        </w:rPr>
        <w:t>Establecer la metodología para la planeación 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implementación del PGD que defina alcance, ob-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jetivos, indicadores, e identifique los riesgos de alto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nivel,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entre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otros.</w:t>
      </w:r>
    </w:p>
    <w:p>
      <w:pPr>
        <w:pStyle w:val="ListParagraph"/>
        <w:numPr>
          <w:ilvl w:val="1"/>
          <w:numId w:val="7"/>
        </w:numPr>
        <w:tabs>
          <w:tab w:pos="2195" w:val="left" w:leader="none"/>
        </w:tabs>
        <w:spacing w:line="237" w:lineRule="auto" w:before="0" w:after="0"/>
        <w:ind w:left="2017" w:right="632" w:firstLine="0"/>
        <w:jc w:val="both"/>
        <w:rPr>
          <w:sz w:val="24"/>
        </w:rPr>
      </w:pPr>
      <w:r>
        <w:rPr>
          <w:color w:val="231F20"/>
          <w:w w:val="95"/>
          <w:sz w:val="24"/>
        </w:rPr>
        <w:t>Definir estrategias de gestión del cambio, compe-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tencia</w:t>
      </w:r>
      <w:r>
        <w:rPr>
          <w:color w:val="231F20"/>
          <w:spacing w:val="-2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uso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medios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tecnológicos,</w:t>
      </w:r>
      <w:r>
        <w:rPr>
          <w:color w:val="231F20"/>
          <w:spacing w:val="-25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confian-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za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sistema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documental.</w:t>
      </w:r>
    </w:p>
    <w:p>
      <w:pPr>
        <w:pStyle w:val="ListParagraph"/>
        <w:numPr>
          <w:ilvl w:val="1"/>
          <w:numId w:val="7"/>
        </w:numPr>
        <w:tabs>
          <w:tab w:pos="2204" w:val="left" w:leader="none"/>
        </w:tabs>
        <w:spacing w:line="237" w:lineRule="auto" w:before="0" w:after="0"/>
        <w:ind w:left="2017" w:right="631" w:firstLine="0"/>
        <w:jc w:val="both"/>
        <w:rPr>
          <w:sz w:val="24"/>
        </w:rPr>
      </w:pPr>
      <w:r>
        <w:rPr>
          <w:color w:val="231F20"/>
          <w:sz w:val="24"/>
        </w:rPr>
        <w:t>Alinear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PGD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etapas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principios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señala-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dos en el Decreto 2609 de 2012, teniendo en cuenta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las características, los requisitos y los metadatos es-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tablecidos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este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mismo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Decreto.</w:t>
      </w:r>
    </w:p>
    <w:p>
      <w:pPr>
        <w:pStyle w:val="ListParagraph"/>
        <w:numPr>
          <w:ilvl w:val="1"/>
          <w:numId w:val="7"/>
        </w:numPr>
        <w:tabs>
          <w:tab w:pos="2211" w:val="left" w:leader="none"/>
        </w:tabs>
        <w:spacing w:line="237" w:lineRule="auto" w:before="0" w:after="0"/>
        <w:ind w:left="2017" w:right="632" w:firstLine="0"/>
        <w:jc w:val="both"/>
        <w:rPr>
          <w:sz w:val="24"/>
        </w:rPr>
      </w:pPr>
      <w:r>
        <w:rPr>
          <w:color w:val="231F20"/>
          <w:w w:val="95"/>
          <w:sz w:val="24"/>
        </w:rPr>
        <w:t>Elaborar, aprobar, publicar e implementar los ins-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trumentos archivísticos: Cuadros de Clasificación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Documental</w:t>
      </w:r>
      <w:r>
        <w:rPr>
          <w:color w:val="231F20"/>
          <w:spacing w:val="-28"/>
          <w:sz w:val="24"/>
        </w:rPr>
        <w:t> </w:t>
      </w:r>
      <w:r>
        <w:rPr>
          <w:color w:val="231F20"/>
          <w:sz w:val="24"/>
        </w:rPr>
        <w:t>-CCD</w:t>
      </w:r>
      <w:r>
        <w:rPr>
          <w:color w:val="231F20"/>
          <w:spacing w:val="-27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28"/>
          <w:sz w:val="24"/>
        </w:rPr>
        <w:t> </w:t>
      </w:r>
      <w:r>
        <w:rPr>
          <w:color w:val="231F20"/>
          <w:sz w:val="24"/>
        </w:rPr>
        <w:t>Tablas</w:t>
      </w:r>
      <w:r>
        <w:rPr>
          <w:color w:val="231F20"/>
          <w:spacing w:val="-2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8"/>
          <w:sz w:val="24"/>
        </w:rPr>
        <w:t> </w:t>
      </w:r>
      <w:r>
        <w:rPr>
          <w:color w:val="231F20"/>
          <w:sz w:val="24"/>
        </w:rPr>
        <w:t>Retención</w:t>
      </w:r>
      <w:r>
        <w:rPr>
          <w:color w:val="231F20"/>
          <w:spacing w:val="-27"/>
          <w:sz w:val="24"/>
        </w:rPr>
        <w:t> </w:t>
      </w:r>
      <w:r>
        <w:rPr>
          <w:color w:val="231F20"/>
          <w:sz w:val="24"/>
        </w:rPr>
        <w:t>Documen-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tal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TRD.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237" w:lineRule="auto" w:before="0"/>
        <w:ind w:left="1280" w:right="630" w:hanging="1"/>
        <w:jc w:val="both"/>
        <w:rPr>
          <w:sz w:val="16"/>
        </w:rPr>
      </w:pPr>
      <w:r>
        <w:rPr>
          <w:color w:val="231F20"/>
          <w:w w:val="95"/>
          <w:position w:val="5"/>
          <w:sz w:val="9"/>
        </w:rPr>
        <w:t>5. </w:t>
      </w:r>
      <w:r>
        <w:rPr>
          <w:color w:val="231F20"/>
          <w:w w:val="95"/>
          <w:sz w:val="16"/>
        </w:rPr>
        <w:t>PROJECT MANAGEMENT INSTITUTE. </w:t>
      </w:r>
      <w:r>
        <w:rPr>
          <w:i/>
          <w:color w:val="231F20"/>
          <w:w w:val="95"/>
          <w:sz w:val="16"/>
        </w:rPr>
        <w:t>[Institución fundada en 1969 en EEUU por y para</w:t>
      </w:r>
      <w:r>
        <w:rPr>
          <w:i/>
          <w:color w:val="231F20"/>
          <w:spacing w:val="1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profesionales de la Dirección de Proyectos. Tiene entre otros objetivos el establecer es-</w:t>
      </w:r>
      <w:r>
        <w:rPr>
          <w:i/>
          <w:color w:val="231F20"/>
          <w:spacing w:val="1"/>
          <w:w w:val="95"/>
          <w:sz w:val="16"/>
        </w:rPr>
        <w:t> </w:t>
      </w:r>
      <w:r>
        <w:rPr>
          <w:i/>
          <w:color w:val="231F20"/>
          <w:sz w:val="16"/>
        </w:rPr>
        <w:t>tándares</w:t>
      </w:r>
      <w:r>
        <w:rPr>
          <w:i/>
          <w:color w:val="231F20"/>
          <w:spacing w:val="-13"/>
          <w:sz w:val="16"/>
        </w:rPr>
        <w:t> </w:t>
      </w:r>
      <w:r>
        <w:rPr>
          <w:i/>
          <w:color w:val="231F20"/>
          <w:sz w:val="16"/>
        </w:rPr>
        <w:t>de</w:t>
      </w:r>
      <w:r>
        <w:rPr>
          <w:i/>
          <w:color w:val="231F20"/>
          <w:spacing w:val="-12"/>
          <w:sz w:val="16"/>
        </w:rPr>
        <w:t> </w:t>
      </w:r>
      <w:r>
        <w:rPr>
          <w:i/>
          <w:color w:val="231F20"/>
          <w:sz w:val="16"/>
        </w:rPr>
        <w:t>Dirección</w:t>
      </w:r>
      <w:r>
        <w:rPr>
          <w:i/>
          <w:color w:val="231F20"/>
          <w:spacing w:val="-12"/>
          <w:sz w:val="16"/>
        </w:rPr>
        <w:t> </w:t>
      </w:r>
      <w:r>
        <w:rPr>
          <w:i/>
          <w:color w:val="231F20"/>
          <w:sz w:val="16"/>
        </w:rPr>
        <w:t>de</w:t>
      </w:r>
      <w:r>
        <w:rPr>
          <w:i/>
          <w:color w:val="231F20"/>
          <w:spacing w:val="-13"/>
          <w:sz w:val="16"/>
        </w:rPr>
        <w:t> </w:t>
      </w:r>
      <w:r>
        <w:rPr>
          <w:i/>
          <w:color w:val="231F20"/>
          <w:sz w:val="16"/>
        </w:rPr>
        <w:t>Proyectos]</w:t>
      </w:r>
      <w:r>
        <w:rPr>
          <w:color w:val="231F20"/>
          <w:sz w:val="16"/>
        </w:rPr>
        <w:t>.</w:t>
      </w:r>
    </w:p>
    <w:p>
      <w:pPr>
        <w:spacing w:line="237" w:lineRule="auto" w:before="0"/>
        <w:ind w:left="1280" w:right="631" w:hanging="1"/>
        <w:jc w:val="both"/>
        <w:rPr>
          <w:sz w:val="16"/>
        </w:rPr>
      </w:pPr>
      <w:r>
        <w:rPr>
          <w:color w:val="231F20"/>
          <w:w w:val="95"/>
          <w:position w:val="5"/>
          <w:sz w:val="9"/>
        </w:rPr>
        <w:t>6.</w:t>
      </w:r>
      <w:r>
        <w:rPr>
          <w:color w:val="231F20"/>
          <w:spacing w:val="1"/>
          <w:w w:val="95"/>
          <w:position w:val="5"/>
          <w:sz w:val="9"/>
        </w:rPr>
        <w:t> </w:t>
      </w:r>
      <w:r>
        <w:rPr>
          <w:color w:val="231F20"/>
          <w:w w:val="95"/>
          <w:sz w:val="16"/>
        </w:rPr>
        <w:t>KAPLAN, Robert S. y NORTON, David P. El cuadro de mando integral “</w:t>
      </w:r>
      <w:r>
        <w:rPr>
          <w:i/>
          <w:color w:val="231F20"/>
          <w:w w:val="95"/>
          <w:sz w:val="16"/>
        </w:rPr>
        <w:t>herramienta de</w:t>
      </w:r>
      <w:r>
        <w:rPr>
          <w:i/>
          <w:color w:val="231F20"/>
          <w:spacing w:val="1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gestión que ayuda a la toma de decisiones directivas al proporcionar información perió-</w:t>
      </w:r>
      <w:r>
        <w:rPr>
          <w:i/>
          <w:color w:val="231F20"/>
          <w:spacing w:val="1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dica sobre el nivel de cumplimiento de los objetivos previamente establecidos mediante</w:t>
      </w:r>
      <w:r>
        <w:rPr>
          <w:i/>
          <w:color w:val="231F20"/>
          <w:spacing w:val="1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indicadores</w:t>
      </w:r>
      <w:r>
        <w:rPr>
          <w:color w:val="231F20"/>
          <w:w w:val="95"/>
          <w:sz w:val="16"/>
        </w:rPr>
        <w:t>”.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Barcelona:</w:t>
      </w:r>
      <w:r>
        <w:rPr>
          <w:color w:val="231F20"/>
          <w:spacing w:val="46"/>
          <w:w w:val="95"/>
          <w:sz w:val="16"/>
        </w:rPr>
        <w:t> </w:t>
      </w:r>
      <w:r>
        <w:rPr>
          <w:color w:val="231F20"/>
          <w:w w:val="95"/>
          <w:sz w:val="16"/>
        </w:rPr>
        <w:t>Fundació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per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motivació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dels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recursos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humans,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2005.</w:t>
      </w:r>
    </w:p>
    <w:p>
      <w:pPr>
        <w:spacing w:line="237" w:lineRule="auto" w:before="0"/>
        <w:ind w:left="1280" w:right="628" w:hanging="1"/>
        <w:jc w:val="both"/>
        <w:rPr>
          <w:sz w:val="16"/>
        </w:rPr>
      </w:pPr>
      <w:r>
        <w:rPr>
          <w:color w:val="231F20"/>
          <w:w w:val="90"/>
          <w:position w:val="5"/>
          <w:sz w:val="9"/>
        </w:rPr>
        <w:t>7.</w:t>
      </w:r>
      <w:r>
        <w:rPr>
          <w:color w:val="231F20"/>
          <w:spacing w:val="1"/>
          <w:w w:val="90"/>
          <w:position w:val="5"/>
          <w:sz w:val="9"/>
        </w:rPr>
        <w:t> </w:t>
      </w:r>
      <w:r>
        <w:rPr>
          <w:color w:val="231F20"/>
          <w:w w:val="90"/>
          <w:sz w:val="16"/>
        </w:rPr>
        <w:t>COLOMBIA. MINISTERIO DE CULTURA. Decreto 2578 (13, diciembre, 2012). Por el cual se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5"/>
          <w:sz w:val="16"/>
        </w:rPr>
        <w:t>reglamenta el Sistema Nacional de Archivos, se establece la Red Nacional de Archivos,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deroga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el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Decreto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4124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2004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dictan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otras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disposiciones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relativas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admi-</w:t>
      </w:r>
      <w:r>
        <w:rPr>
          <w:color w:val="231F20"/>
          <w:spacing w:val="-54"/>
          <w:sz w:val="16"/>
        </w:rPr>
        <w:t> </w:t>
      </w:r>
      <w:r>
        <w:rPr>
          <w:color w:val="231F20"/>
          <w:w w:val="90"/>
          <w:sz w:val="16"/>
        </w:rPr>
        <w:t>nistración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los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archivos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del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Estado.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Bogotá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D.C.: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El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Ministerio,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2012.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Artículos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4,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14-16.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0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13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rPr>
          <w:rFonts w:ascii="Arial"/>
          <w:b/>
          <w:sz w:val="17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50976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5" o:title=""/>
            </v:shape>
            <v:line style="position:absolute" from="3243,1071" to="8504,1071" stroked="true" strokeweight=".6pt" strokecolor="#808285">
              <v:stroke dashstyle="solid"/>
            </v:line>
            <v:shape style="position:absolute;left:2326;top:3941;width:4979;height:2957" type="#_x0000_t75" stroked="false">
              <v:imagedata r:id="rId17" o:title=""/>
            </v:shape>
            <w10:wrap type="none"/>
          </v:group>
        </w:pict>
      </w:r>
    </w:p>
    <w:p>
      <w:pPr>
        <w:pStyle w:val="Heading2"/>
        <w:numPr>
          <w:ilvl w:val="1"/>
          <w:numId w:val="4"/>
        </w:numPr>
        <w:tabs>
          <w:tab w:pos="1297" w:val="left" w:leader="none"/>
        </w:tabs>
        <w:spacing w:line="237" w:lineRule="auto" w:before="103" w:after="0"/>
        <w:ind w:left="699" w:right="1199" w:firstLine="0"/>
        <w:jc w:val="left"/>
      </w:pPr>
      <w:r>
        <w:rPr>
          <w:color w:val="231F20"/>
          <w:w w:val="90"/>
        </w:rPr>
        <w:t>¿Con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quiénes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interactúa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área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archivo</w:t>
      </w:r>
      <w:r>
        <w:rPr>
          <w:color w:val="231F20"/>
          <w:spacing w:val="-83"/>
          <w:w w:val="90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elaboración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PGD?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237" w:lineRule="auto"/>
        <w:ind w:left="699" w:right="1199"/>
        <w:jc w:val="both"/>
      </w:pP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formulación,</w:t>
      </w:r>
      <w:r>
        <w:rPr>
          <w:color w:val="231F20"/>
          <w:spacing w:val="-23"/>
        </w:rPr>
        <w:t> </w:t>
      </w:r>
      <w:r>
        <w:rPr>
          <w:color w:val="231F20"/>
        </w:rPr>
        <w:t>aprobación,</w:t>
      </w:r>
      <w:r>
        <w:rPr>
          <w:color w:val="231F20"/>
          <w:spacing w:val="-23"/>
        </w:rPr>
        <w:t> </w:t>
      </w:r>
      <w:r>
        <w:rPr>
          <w:color w:val="231F20"/>
        </w:rPr>
        <w:t>publicación,</w:t>
      </w:r>
      <w:r>
        <w:rPr>
          <w:color w:val="231F20"/>
          <w:spacing w:val="-23"/>
        </w:rPr>
        <w:t> </w:t>
      </w:r>
      <w:r>
        <w:rPr>
          <w:color w:val="231F20"/>
        </w:rPr>
        <w:t>implementación</w:t>
      </w:r>
      <w:r>
        <w:rPr>
          <w:color w:val="231F20"/>
          <w:spacing w:val="-82"/>
        </w:rPr>
        <w:t> </w:t>
      </w:r>
      <w:r>
        <w:rPr>
          <w:color w:val="231F20"/>
        </w:rPr>
        <w:t>y control del PGD implica la coordinada participación del</w:t>
      </w:r>
      <w:r>
        <w:rPr>
          <w:color w:val="231F20"/>
          <w:spacing w:val="-82"/>
        </w:rPr>
        <w:t> </w:t>
      </w:r>
      <w:r>
        <w:rPr>
          <w:color w:val="231F20"/>
        </w:rPr>
        <w:t>área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archivo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demás</w:t>
      </w:r>
      <w:r>
        <w:rPr>
          <w:color w:val="231F20"/>
          <w:spacing w:val="-23"/>
        </w:rPr>
        <w:t> </w:t>
      </w:r>
      <w:r>
        <w:rPr>
          <w:color w:val="231F20"/>
        </w:rPr>
        <w:t>áreas</w:t>
      </w:r>
      <w:r>
        <w:rPr>
          <w:color w:val="231F20"/>
          <w:spacing w:val="-23"/>
        </w:rPr>
        <w:t> </w:t>
      </w:r>
      <w:r>
        <w:rPr>
          <w:color w:val="231F20"/>
        </w:rPr>
        <w:t>funcionales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en-</w:t>
      </w:r>
      <w:r>
        <w:rPr>
          <w:color w:val="231F20"/>
          <w:spacing w:val="-82"/>
        </w:rPr>
        <w:t> </w:t>
      </w:r>
      <w:r>
        <w:rPr>
          <w:color w:val="231F20"/>
        </w:rPr>
        <w:t>tidad,</w:t>
      </w:r>
      <w:r>
        <w:rPr>
          <w:color w:val="231F20"/>
          <w:spacing w:val="-2"/>
        </w:rPr>
        <w:t> </w:t>
      </w:r>
      <w:r>
        <w:rPr>
          <w:color w:val="231F20"/>
        </w:rPr>
        <w:t>entre</w:t>
      </w:r>
      <w:r>
        <w:rPr>
          <w:color w:val="231F20"/>
          <w:spacing w:val="-3"/>
        </w:rPr>
        <w:t> </w:t>
      </w:r>
      <w:r>
        <w:rPr>
          <w:color w:val="231F20"/>
        </w:rPr>
        <w:t>otras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siguientes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hagan</w:t>
      </w:r>
      <w:r>
        <w:rPr>
          <w:color w:val="231F20"/>
          <w:spacing w:val="-3"/>
        </w:rPr>
        <w:t> </w:t>
      </w:r>
      <w:r>
        <w:rPr>
          <w:color w:val="231F20"/>
        </w:rPr>
        <w:t>sus</w:t>
      </w:r>
      <w:r>
        <w:rPr>
          <w:color w:val="231F20"/>
          <w:spacing w:val="-82"/>
        </w:rPr>
        <w:t> </w:t>
      </w:r>
      <w:r>
        <w:rPr>
          <w:color w:val="231F20"/>
        </w:rPr>
        <w:t>veces: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Heading2"/>
        <w:numPr>
          <w:ilvl w:val="1"/>
          <w:numId w:val="4"/>
        </w:numPr>
        <w:tabs>
          <w:tab w:pos="1419" w:val="left" w:leader="none"/>
          <w:tab w:pos="1420" w:val="left" w:leader="none"/>
        </w:tabs>
        <w:spacing w:line="240" w:lineRule="auto" w:before="0" w:after="0"/>
        <w:ind w:left="1419" w:right="0" w:hanging="721"/>
        <w:jc w:val="left"/>
      </w:pPr>
      <w:r>
        <w:rPr>
          <w:color w:val="231F20"/>
          <w:spacing w:val="-1"/>
          <w:w w:val="90"/>
        </w:rPr>
        <w:t>Elaboración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y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publicación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PGD</w:t>
      </w:r>
    </w:p>
    <w:p>
      <w:pPr>
        <w:pStyle w:val="ListParagraph"/>
        <w:numPr>
          <w:ilvl w:val="0"/>
          <w:numId w:val="8"/>
        </w:numPr>
        <w:tabs>
          <w:tab w:pos="1603" w:val="left" w:leader="none"/>
        </w:tabs>
        <w:spacing w:line="237" w:lineRule="auto" w:before="279" w:after="0"/>
        <w:ind w:left="1436" w:right="1198" w:firstLine="0"/>
        <w:jc w:val="both"/>
        <w:rPr>
          <w:sz w:val="24"/>
        </w:rPr>
      </w:pPr>
      <w:r>
        <w:rPr>
          <w:color w:val="231F20"/>
          <w:sz w:val="24"/>
        </w:rPr>
        <w:t>En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coordinación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áreas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planeación,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tec-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nologías, gestión de calidad y control interno o quien</w:t>
      </w:r>
      <w:r>
        <w:rPr>
          <w:color w:val="231F20"/>
          <w:spacing w:val="-79"/>
          <w:w w:val="95"/>
          <w:sz w:val="24"/>
        </w:rPr>
        <w:t> </w:t>
      </w:r>
      <w:r>
        <w:rPr>
          <w:color w:val="231F20"/>
          <w:sz w:val="24"/>
        </w:rPr>
        <w:t>haga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sus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veces,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iniciar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elaboración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PGD.</w:t>
      </w:r>
    </w:p>
    <w:p>
      <w:pPr>
        <w:pStyle w:val="ListParagraph"/>
        <w:numPr>
          <w:ilvl w:val="0"/>
          <w:numId w:val="8"/>
        </w:numPr>
        <w:tabs>
          <w:tab w:pos="1612" w:val="left" w:leader="none"/>
        </w:tabs>
        <w:spacing w:line="237" w:lineRule="auto" w:before="0" w:after="0"/>
        <w:ind w:left="1436" w:right="1198" w:firstLine="0"/>
        <w:jc w:val="both"/>
        <w:rPr>
          <w:sz w:val="24"/>
        </w:rPr>
      </w:pPr>
      <w:r>
        <w:rPr>
          <w:color w:val="231F20"/>
          <w:sz w:val="24"/>
        </w:rPr>
        <w:t>Diseñar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PGD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bajo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una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metodología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formula-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ción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proyectos.</w:t>
      </w:r>
    </w:p>
    <w:p>
      <w:pPr>
        <w:pStyle w:val="ListParagraph"/>
        <w:numPr>
          <w:ilvl w:val="0"/>
          <w:numId w:val="8"/>
        </w:numPr>
        <w:tabs>
          <w:tab w:pos="1595" w:val="left" w:leader="none"/>
        </w:tabs>
        <w:spacing w:line="237" w:lineRule="auto" w:before="0" w:after="0"/>
        <w:ind w:left="1436" w:right="1197" w:firstLine="0"/>
        <w:jc w:val="both"/>
        <w:rPr>
          <w:sz w:val="24"/>
        </w:rPr>
      </w:pPr>
      <w:r>
        <w:rPr>
          <w:color w:val="231F20"/>
          <w:w w:val="95"/>
          <w:sz w:val="24"/>
        </w:rPr>
        <w:t>Presentar el PGD para su aprobación ante el Comi-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té Institucional de Desarrollo Administrativo (entida-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des del orden nacional) o Comité Interno de Archivo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(entidades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orden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territorial).</w:t>
      </w:r>
    </w:p>
    <w:p>
      <w:pPr>
        <w:pStyle w:val="ListParagraph"/>
        <w:numPr>
          <w:ilvl w:val="0"/>
          <w:numId w:val="8"/>
        </w:numPr>
        <w:tabs>
          <w:tab w:pos="1607" w:val="left" w:leader="none"/>
        </w:tabs>
        <w:spacing w:line="237" w:lineRule="auto" w:before="0" w:after="0"/>
        <w:ind w:left="1436" w:right="1198" w:hanging="1"/>
        <w:jc w:val="both"/>
        <w:rPr>
          <w:sz w:val="24"/>
        </w:rPr>
      </w:pPr>
      <w:r>
        <w:rPr>
          <w:color w:val="231F20"/>
          <w:w w:val="95"/>
          <w:sz w:val="24"/>
        </w:rPr>
        <w:t>Tener en cuenta la estructura definida en el anexo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Decreto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2609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2012.</w:t>
      </w:r>
    </w:p>
    <w:p>
      <w:pPr>
        <w:pStyle w:val="ListParagraph"/>
        <w:numPr>
          <w:ilvl w:val="0"/>
          <w:numId w:val="8"/>
        </w:numPr>
        <w:tabs>
          <w:tab w:pos="1623" w:val="left" w:leader="none"/>
        </w:tabs>
        <w:spacing w:line="237" w:lineRule="auto" w:before="0" w:after="0"/>
        <w:ind w:left="1436" w:right="1196" w:firstLine="0"/>
        <w:jc w:val="both"/>
        <w:rPr>
          <w:sz w:val="24"/>
        </w:rPr>
      </w:pPr>
      <w:r>
        <w:rPr>
          <w:color w:val="231F20"/>
          <w:sz w:val="24"/>
        </w:rPr>
        <w:t>Con ocasión de la entrada en vigencia de la Ley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1712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2014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“Ley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Transparencia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Derecho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del Acceso a la Información Pública Nacional”, los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sujetos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obligados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deberán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adoptar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Programa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Gestión Documental, en los términos establecidos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por</w:t>
      </w:r>
      <w:r>
        <w:rPr>
          <w:color w:val="231F20"/>
          <w:spacing w:val="7"/>
          <w:w w:val="95"/>
          <w:sz w:val="24"/>
        </w:rPr>
        <w:t> </w:t>
      </w:r>
      <w:r>
        <w:rPr>
          <w:color w:val="231F20"/>
          <w:w w:val="95"/>
          <w:sz w:val="24"/>
        </w:rPr>
        <w:t>dicha</w:t>
      </w:r>
      <w:r>
        <w:rPr>
          <w:color w:val="231F20"/>
          <w:spacing w:val="8"/>
          <w:w w:val="95"/>
          <w:sz w:val="24"/>
        </w:rPr>
        <w:t> </w:t>
      </w:r>
      <w:r>
        <w:rPr>
          <w:color w:val="231F20"/>
          <w:w w:val="95"/>
          <w:sz w:val="24"/>
        </w:rPr>
        <w:t>ley</w:t>
      </w:r>
      <w:r>
        <w:rPr>
          <w:color w:val="231F20"/>
          <w:spacing w:val="8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8"/>
          <w:w w:val="95"/>
          <w:sz w:val="24"/>
        </w:rPr>
        <w:t> </w:t>
      </w:r>
      <w:r>
        <w:rPr>
          <w:color w:val="231F20"/>
          <w:w w:val="95"/>
          <w:sz w:val="24"/>
        </w:rPr>
        <w:t>demás</w:t>
      </w:r>
      <w:r>
        <w:rPr>
          <w:color w:val="231F20"/>
          <w:spacing w:val="7"/>
          <w:w w:val="95"/>
          <w:sz w:val="24"/>
        </w:rPr>
        <w:t> </w:t>
      </w:r>
      <w:r>
        <w:rPr>
          <w:color w:val="231F20"/>
          <w:w w:val="95"/>
          <w:sz w:val="24"/>
        </w:rPr>
        <w:t>disposiciones</w:t>
      </w:r>
      <w:r>
        <w:rPr>
          <w:color w:val="231F20"/>
          <w:spacing w:val="8"/>
          <w:w w:val="95"/>
          <w:sz w:val="24"/>
        </w:rPr>
        <w:t> </w:t>
      </w:r>
      <w:r>
        <w:rPr>
          <w:color w:val="231F20"/>
          <w:w w:val="95"/>
          <w:sz w:val="24"/>
        </w:rPr>
        <w:t>reglamentarias.</w:t>
      </w:r>
    </w:p>
    <w:p>
      <w:pPr>
        <w:pStyle w:val="BodyText"/>
        <w:spacing w:before="6"/>
        <w:rPr>
          <w:sz w:val="11"/>
        </w:rPr>
      </w:pPr>
    </w:p>
    <w:p>
      <w:pPr>
        <w:spacing w:before="94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14</w:t>
      </w:r>
    </w:p>
    <w:p>
      <w:pPr>
        <w:spacing w:after="0"/>
        <w:jc w:val="left"/>
        <w:rPr>
          <w:rFonts w:ascii="Arial"/>
          <w:sz w:val="20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141.450806pt;margin-top:49.065502pt;width:283.7pt;height:9pt;mso-position-horizontal-relative:page;mso-position-vertical-relative:page;z-index:-17150464" type="#_x0000_t202" filled="false" stroked="false">
            <v:textbox inset="0,0,0,0">
              <w:txbxContent>
                <w:p>
                  <w:pPr>
                    <w:spacing w:line="17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Manual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para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implementación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un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Programa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Gestión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Documental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-PGD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9.759998pt;margin-top:25.303003pt;width:424.2pt;height:628.950pt;mso-position-horizontal-relative:page;mso-position-vertical-relative:page;z-index:-17149952" coordorigin="795,506" coordsize="8484,12579">
            <v:shape style="position:absolute;left:8710;top:12687;width:397;height:397" type="#_x0000_t75" stroked="false">
              <v:imagedata r:id="rId11" o:title=""/>
            </v:shape>
            <v:line style="position:absolute" from="8912,8380" to="8912,12713" stroked="true" strokeweight=".6pt" strokecolor="#808285">
              <v:stroke dashstyle="solid"/>
            </v:line>
            <v:line style="position:absolute" from="1111,12886" to="8753,12886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5" o:title=""/>
            </v:shape>
            <v:shape style="position:absolute;left:795;top:506;width:8484;height:7875" coordorigin="795,506" coordsize="8484,7875" path="m9279,506l795,506,795,1421,8715,1421,8715,8380,9279,8380,9279,1421,9279,974,9279,506xe" filled="true" fillcolor="#ffffff" stroked="false">
              <v:path arrowok="t"/>
              <v:fill type="solid"/>
            </v:shape>
            <v:line style="position:absolute" from="1706,12063" to="7801,12063" stroked="true" strokeweight="1pt" strokecolor="#808285">
              <v:stroke dashstyle="solid"/>
            </v:line>
            <w10:wrap type="none"/>
          </v:group>
        </w:pic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Heading1"/>
        <w:numPr>
          <w:ilvl w:val="1"/>
          <w:numId w:val="3"/>
        </w:numPr>
        <w:tabs>
          <w:tab w:pos="3821" w:val="left" w:leader="none"/>
        </w:tabs>
        <w:spacing w:line="237" w:lineRule="auto" w:before="104" w:after="0"/>
        <w:ind w:left="3928" w:right="641" w:hanging="511"/>
        <w:jc w:val="left"/>
      </w:pPr>
      <w:r>
        <w:rPr>
          <w:color w:val="808285"/>
          <w:w w:val="85"/>
        </w:rPr>
        <w:t>Elementos</w:t>
      </w:r>
      <w:r>
        <w:rPr>
          <w:color w:val="808285"/>
          <w:spacing w:val="11"/>
          <w:w w:val="85"/>
        </w:rPr>
        <w:t> </w:t>
      </w:r>
      <w:r>
        <w:rPr>
          <w:color w:val="808285"/>
          <w:w w:val="85"/>
        </w:rPr>
        <w:t>del</w:t>
      </w:r>
      <w:r>
        <w:rPr>
          <w:color w:val="808285"/>
          <w:spacing w:val="12"/>
          <w:w w:val="85"/>
        </w:rPr>
        <w:t> </w:t>
      </w:r>
      <w:r>
        <w:rPr>
          <w:color w:val="808285"/>
          <w:w w:val="85"/>
        </w:rPr>
        <w:t>Programa</w:t>
      </w:r>
      <w:r>
        <w:rPr>
          <w:color w:val="808285"/>
          <w:spacing w:val="-102"/>
          <w:w w:val="85"/>
        </w:rPr>
        <w:t> </w:t>
      </w:r>
      <w:r>
        <w:rPr>
          <w:color w:val="808285"/>
          <w:w w:val="85"/>
        </w:rPr>
        <w:t>de</w:t>
      </w:r>
      <w:r>
        <w:rPr>
          <w:color w:val="808285"/>
          <w:spacing w:val="68"/>
          <w:w w:val="85"/>
        </w:rPr>
        <w:t> </w:t>
      </w:r>
      <w:r>
        <w:rPr>
          <w:color w:val="808285"/>
          <w:w w:val="85"/>
        </w:rPr>
        <w:t>Gestión</w:t>
      </w:r>
      <w:r>
        <w:rPr>
          <w:color w:val="808285"/>
          <w:spacing w:val="68"/>
          <w:w w:val="85"/>
        </w:rPr>
        <w:t> </w:t>
      </w:r>
      <w:r>
        <w:rPr>
          <w:color w:val="808285"/>
          <w:w w:val="85"/>
        </w:rPr>
        <w:t>Documental</w:t>
      </w:r>
    </w:p>
    <w:p>
      <w:pPr>
        <w:spacing w:line="317" w:lineRule="exact" w:before="0"/>
        <w:ind w:left="0" w:right="640" w:firstLine="0"/>
        <w:jc w:val="right"/>
        <w:rPr>
          <w:b/>
          <w:sz w:val="28"/>
        </w:rPr>
      </w:pPr>
      <w:r>
        <w:rPr>
          <w:b/>
          <w:color w:val="808285"/>
          <w:w w:val="85"/>
          <w:sz w:val="28"/>
        </w:rPr>
        <w:t>(Anexo</w:t>
      </w:r>
      <w:r>
        <w:rPr>
          <w:b/>
          <w:color w:val="808285"/>
          <w:spacing w:val="38"/>
          <w:w w:val="85"/>
          <w:sz w:val="28"/>
        </w:rPr>
        <w:t> </w:t>
      </w:r>
      <w:r>
        <w:rPr>
          <w:b/>
          <w:color w:val="808285"/>
          <w:w w:val="85"/>
          <w:sz w:val="28"/>
        </w:rPr>
        <w:t>Programa</w:t>
      </w:r>
      <w:r>
        <w:rPr>
          <w:b/>
          <w:color w:val="808285"/>
          <w:spacing w:val="39"/>
          <w:w w:val="85"/>
          <w:sz w:val="28"/>
        </w:rPr>
        <w:t> </w:t>
      </w:r>
      <w:r>
        <w:rPr>
          <w:b/>
          <w:color w:val="808285"/>
          <w:w w:val="85"/>
          <w:sz w:val="28"/>
        </w:rPr>
        <w:t>de</w:t>
      </w:r>
    </w:p>
    <w:p>
      <w:pPr>
        <w:spacing w:line="338" w:lineRule="exact" w:before="0"/>
        <w:ind w:left="0" w:right="640" w:firstLine="0"/>
        <w:jc w:val="right"/>
        <w:rPr>
          <w:b/>
          <w:sz w:val="28"/>
        </w:rPr>
      </w:pPr>
      <w:r>
        <w:rPr/>
        <w:pict>
          <v:group style="position:absolute;margin-left:84.613998pt;margin-top:13.688964pt;width:340.2pt;height:18.850pt;mso-position-horizontal-relative:page;mso-position-vertical-relative:paragraph;z-index:-17149440" coordorigin="1692,274" coordsize="6804,377">
            <v:rect style="position:absolute;left:1692;top:273;width:377;height:377" filled="true" fillcolor="#808285" stroked="false">
              <v:fill type="solid"/>
            </v:rect>
            <v:line style="position:absolute" from="8495,462" to="2032,462" stroked="true" strokeweight="4pt" strokecolor="#808285">
              <v:stroke dashstyle="solid"/>
            </v:line>
            <w10:wrap type="none"/>
          </v:group>
        </w:pict>
      </w:r>
      <w:r>
        <w:rPr>
          <w:b/>
          <w:color w:val="808285"/>
          <w:w w:val="85"/>
          <w:sz w:val="28"/>
        </w:rPr>
        <w:t>Gestión</w:t>
      </w:r>
      <w:r>
        <w:rPr>
          <w:b/>
          <w:color w:val="808285"/>
          <w:spacing w:val="22"/>
          <w:w w:val="85"/>
          <w:sz w:val="28"/>
        </w:rPr>
        <w:t> </w:t>
      </w:r>
      <w:r>
        <w:rPr>
          <w:b/>
          <w:color w:val="808285"/>
          <w:w w:val="85"/>
          <w:sz w:val="28"/>
        </w:rPr>
        <w:t>Documental</w:t>
      </w:r>
      <w:r>
        <w:rPr>
          <w:b/>
          <w:color w:val="808285"/>
          <w:spacing w:val="23"/>
          <w:w w:val="85"/>
          <w:sz w:val="28"/>
        </w:rPr>
        <w:t> </w:t>
      </w:r>
      <w:r>
        <w:rPr>
          <w:b/>
          <w:color w:val="808285"/>
          <w:w w:val="85"/>
          <w:sz w:val="28"/>
        </w:rPr>
        <w:t>–PGD)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pStyle w:val="BodyText"/>
        <w:spacing w:line="237" w:lineRule="auto"/>
        <w:ind w:left="1272" w:right="639"/>
        <w:jc w:val="both"/>
      </w:pPr>
      <w:r>
        <w:rPr>
          <w:color w:val="231F20"/>
        </w:rPr>
        <w:t>El Programa de Gestión Documental -PGD, debe obede-</w:t>
      </w:r>
      <w:r>
        <w:rPr>
          <w:color w:val="231F20"/>
          <w:spacing w:val="-82"/>
        </w:rPr>
        <w:t> </w:t>
      </w:r>
      <w:r>
        <w:rPr>
          <w:color w:val="231F20"/>
        </w:rPr>
        <w:t>cer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estructura</w:t>
      </w:r>
      <w:r>
        <w:rPr>
          <w:color w:val="231F20"/>
          <w:spacing w:val="-9"/>
        </w:rPr>
        <w:t> </w:t>
      </w:r>
      <w:r>
        <w:rPr>
          <w:color w:val="231F20"/>
        </w:rPr>
        <w:t>normalizada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mínimo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2"/>
        </w:rPr>
        <w:t> </w:t>
      </w:r>
      <w:r>
        <w:rPr>
          <w:color w:val="231F20"/>
        </w:rPr>
        <w:t>elementos descritos a continuación, que se basan en el</w:t>
      </w:r>
      <w:r>
        <w:rPr>
          <w:color w:val="231F20"/>
          <w:spacing w:val="1"/>
        </w:rPr>
        <w:t> </w:t>
      </w:r>
      <w:r>
        <w:rPr>
          <w:color w:val="231F20"/>
        </w:rPr>
        <w:t>Anexo denominado “Programa de Gestión Documental”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Decreto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2609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2012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numeración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elementos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está</w:t>
      </w:r>
      <w:r>
        <w:rPr>
          <w:color w:val="231F20"/>
          <w:spacing w:val="-18"/>
        </w:rPr>
        <w:t> </w:t>
      </w:r>
      <w:r>
        <w:rPr>
          <w:color w:val="231F20"/>
        </w:rPr>
        <w:t>basada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dicho</w:t>
      </w:r>
      <w:r>
        <w:rPr>
          <w:color w:val="231F20"/>
          <w:spacing w:val="-18"/>
        </w:rPr>
        <w:t> </w:t>
      </w:r>
      <w:r>
        <w:rPr>
          <w:color w:val="231F20"/>
        </w:rPr>
        <w:t>anexo).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9"/>
        </w:numPr>
        <w:tabs>
          <w:tab w:pos="1548" w:val="left" w:leader="none"/>
        </w:tabs>
        <w:spacing w:line="230" w:lineRule="auto" w:before="0" w:after="0"/>
        <w:ind w:left="1272" w:right="639" w:hanging="1"/>
        <w:jc w:val="left"/>
        <w:rPr>
          <w:sz w:val="24"/>
        </w:rPr>
      </w:pPr>
      <w:r>
        <w:rPr>
          <w:b/>
          <w:color w:val="231F20"/>
          <w:sz w:val="28"/>
        </w:rPr>
        <w:t>Carátula:</w:t>
      </w:r>
      <w:r>
        <w:rPr>
          <w:b/>
          <w:color w:val="231F20"/>
          <w:spacing w:val="-17"/>
          <w:sz w:val="28"/>
        </w:rPr>
        <w:t> </w:t>
      </w:r>
      <w:r>
        <w:rPr>
          <w:color w:val="231F20"/>
          <w:sz w:val="24"/>
        </w:rPr>
        <w:t>Debe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estar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normalizada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Sistema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81"/>
          <w:sz w:val="24"/>
        </w:rPr>
        <w:t> </w:t>
      </w:r>
      <w:r>
        <w:rPr>
          <w:color w:val="231F20"/>
          <w:w w:val="95"/>
          <w:sz w:val="24"/>
        </w:rPr>
        <w:t>Gestión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Calidad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contener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siguientes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datos: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9"/>
        </w:numPr>
        <w:tabs>
          <w:tab w:pos="2576" w:val="left" w:leader="none"/>
        </w:tabs>
        <w:spacing w:line="237" w:lineRule="auto" w:before="1" w:after="0"/>
        <w:ind w:left="2292" w:right="639" w:firstLine="0"/>
        <w:jc w:val="both"/>
        <w:rPr>
          <w:sz w:val="24"/>
        </w:rPr>
      </w:pPr>
      <w:r>
        <w:rPr>
          <w:color w:val="231F20"/>
          <w:w w:val="95"/>
          <w:sz w:val="24"/>
        </w:rPr>
        <w:t>Título: corresponde a la designación “Programa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Documental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PGD”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identificarlo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dentro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entidad.</w:t>
      </w:r>
    </w:p>
    <w:p>
      <w:pPr>
        <w:pStyle w:val="ListParagraph"/>
        <w:numPr>
          <w:ilvl w:val="1"/>
          <w:numId w:val="9"/>
        </w:numPr>
        <w:tabs>
          <w:tab w:pos="2636" w:val="left" w:leader="none"/>
        </w:tabs>
        <w:spacing w:line="237" w:lineRule="auto" w:before="0" w:after="0"/>
        <w:ind w:left="2293" w:right="639" w:firstLine="0"/>
        <w:jc w:val="both"/>
        <w:rPr>
          <w:sz w:val="24"/>
        </w:rPr>
      </w:pPr>
      <w:r>
        <w:rPr>
          <w:color w:val="231F20"/>
          <w:sz w:val="24"/>
        </w:rPr>
        <w:t>Nombre de la entidad: denominación oficial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 la entidad, acorde con el acto administrativo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de creación, sigla en caso de que exista y logo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identifique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entidad.</w:t>
      </w:r>
    </w:p>
    <w:p>
      <w:pPr>
        <w:pStyle w:val="ListParagraph"/>
        <w:numPr>
          <w:ilvl w:val="1"/>
          <w:numId w:val="9"/>
        </w:numPr>
        <w:tabs>
          <w:tab w:pos="2625" w:val="left" w:leader="none"/>
        </w:tabs>
        <w:spacing w:line="237" w:lineRule="auto" w:before="0" w:after="0"/>
        <w:ind w:left="2293" w:right="638" w:firstLine="0"/>
        <w:jc w:val="both"/>
        <w:rPr>
          <w:sz w:val="24"/>
        </w:rPr>
      </w:pPr>
      <w:r>
        <w:rPr>
          <w:color w:val="231F20"/>
          <w:sz w:val="24"/>
        </w:rPr>
        <w:t>Fecha de aprobación: fecha del acta de la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reunión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w w:val="95"/>
          <w:sz w:val="24"/>
        </w:rPr>
        <w:t>“Comité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w w:val="95"/>
          <w:sz w:val="24"/>
        </w:rPr>
        <w:t>Institucional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w w:val="95"/>
          <w:sz w:val="24"/>
        </w:rPr>
        <w:t>Desarrollo</w:t>
      </w:r>
      <w:r>
        <w:rPr>
          <w:color w:val="231F20"/>
          <w:spacing w:val="-18"/>
          <w:w w:val="95"/>
          <w:sz w:val="24"/>
        </w:rPr>
        <w:t> </w:t>
      </w:r>
      <w:r>
        <w:rPr>
          <w:color w:val="231F20"/>
          <w:w w:val="95"/>
          <w:sz w:val="24"/>
        </w:rPr>
        <w:t>Ad-</w:t>
      </w:r>
      <w:r>
        <w:rPr>
          <w:color w:val="231F20"/>
          <w:spacing w:val="-77"/>
          <w:w w:val="95"/>
          <w:sz w:val="24"/>
        </w:rPr>
        <w:t> </w:t>
      </w:r>
      <w:r>
        <w:rPr>
          <w:color w:val="231F20"/>
          <w:w w:val="95"/>
          <w:sz w:val="24"/>
        </w:rPr>
        <w:t>ministrativo,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las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entidades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orden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nacional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o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el Comité Interno de Archivo en las entidades del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orden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territorial”</w:t>
      </w:r>
      <w:r>
        <w:rPr>
          <w:color w:val="231F20"/>
          <w:position w:val="8"/>
          <w:sz w:val="14"/>
        </w:rPr>
        <w:t>8</w:t>
      </w:r>
      <w:r>
        <w:rPr>
          <w:color w:val="231F20"/>
          <w:spacing w:val="26"/>
          <w:position w:val="8"/>
          <w:sz w:val="1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oficializa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adop-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ción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PGD.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100"/>
        <w:ind w:left="1286" w:right="0" w:firstLine="0"/>
        <w:jc w:val="left"/>
        <w:rPr>
          <w:sz w:val="16"/>
        </w:rPr>
      </w:pPr>
      <w:r>
        <w:rPr>
          <w:color w:val="231F20"/>
          <w:w w:val="90"/>
          <w:position w:val="5"/>
          <w:sz w:val="9"/>
        </w:rPr>
        <w:t>8.</w:t>
      </w:r>
      <w:r>
        <w:rPr>
          <w:color w:val="231F20"/>
          <w:spacing w:val="44"/>
          <w:position w:val="5"/>
          <w:sz w:val="9"/>
        </w:rPr>
        <w:t> </w:t>
      </w:r>
      <w:r>
        <w:rPr>
          <w:color w:val="231F20"/>
          <w:w w:val="90"/>
          <w:sz w:val="16"/>
        </w:rPr>
        <w:t>Ibid.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Artículo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4.</w:t>
      </w:r>
    </w:p>
    <w:p>
      <w:pPr>
        <w:pStyle w:val="BodyText"/>
        <w:spacing w:before="10"/>
        <w:rPr>
          <w:sz w:val="16"/>
        </w:rPr>
      </w:pPr>
    </w:p>
    <w:p>
      <w:pPr>
        <w:spacing w:before="94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15</w:t>
      </w:r>
    </w:p>
    <w:p>
      <w:pPr>
        <w:spacing w:after="0"/>
        <w:jc w:val="right"/>
        <w:rPr>
          <w:rFonts w:ascii="Arial"/>
          <w:sz w:val="20"/>
        </w:rPr>
        <w:sectPr>
          <w:headerReference w:type="default" r:id="rId18"/>
          <w:pgSz w:w="9640" w:h="13610"/>
          <w:pgMar w:header="0" w:footer="0" w:top="1280" w:bottom="280" w:left="420" w:right="500"/>
        </w:sectPr>
      </w:pPr>
    </w:p>
    <w:p>
      <w:pPr>
        <w:pStyle w:val="BodyText"/>
        <w:spacing w:before="3"/>
        <w:rPr>
          <w:rFonts w:ascii="Arial"/>
          <w:b/>
          <w:sz w:val="17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48928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5" o:title=""/>
            </v:shape>
            <v:line style="position:absolute" from="3243,1071" to="8504,1071" stroked="true" strokeweight=".6pt" strokecolor="#808285">
              <v:stroke dashstyle="solid"/>
            </v:line>
            <v:line style="position:absolute" from="1134,11519" to="7228,11519" stroked="true" strokeweight="1pt" strokecolor="#808285">
              <v:stroke dashstyle="solid"/>
            </v:line>
            <w10:wrap type="none"/>
          </v:group>
        </w:pict>
      </w:r>
    </w:p>
    <w:p>
      <w:pPr>
        <w:pStyle w:val="ListParagraph"/>
        <w:numPr>
          <w:ilvl w:val="1"/>
          <w:numId w:val="9"/>
        </w:numPr>
        <w:tabs>
          <w:tab w:pos="2026" w:val="left" w:leader="none"/>
        </w:tabs>
        <w:spacing w:line="237" w:lineRule="auto" w:before="103" w:after="0"/>
        <w:ind w:left="1734" w:right="1197" w:firstLine="0"/>
        <w:jc w:val="both"/>
        <w:rPr>
          <w:sz w:val="24"/>
        </w:rPr>
      </w:pPr>
      <w:r>
        <w:rPr>
          <w:color w:val="231F20"/>
          <w:sz w:val="24"/>
        </w:rPr>
        <w:t>Fecha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vigencia: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asignará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cuando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PGD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establezca actividades que apliquen a un pe-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riodo de tiempo concertado para su ejecución.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Igualmente en los casos determinados por la enti-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pacing w:val="-1"/>
          <w:sz w:val="24"/>
        </w:rPr>
        <w:t>dad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para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hacer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revisiones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actualizaciones,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mo-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tivadas por razones normativas, cambios adminis-</w:t>
      </w:r>
      <w:r>
        <w:rPr>
          <w:color w:val="231F20"/>
          <w:spacing w:val="-79"/>
          <w:w w:val="95"/>
          <w:sz w:val="24"/>
        </w:rPr>
        <w:t> </w:t>
      </w:r>
      <w:r>
        <w:rPr>
          <w:color w:val="231F20"/>
          <w:w w:val="95"/>
          <w:sz w:val="24"/>
        </w:rPr>
        <w:t>trativos,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modificación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procesos,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entre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otros.</w:t>
      </w:r>
    </w:p>
    <w:p>
      <w:pPr>
        <w:pStyle w:val="ListParagraph"/>
        <w:numPr>
          <w:ilvl w:val="1"/>
          <w:numId w:val="9"/>
        </w:numPr>
        <w:tabs>
          <w:tab w:pos="2037" w:val="left" w:leader="none"/>
        </w:tabs>
        <w:spacing w:line="237" w:lineRule="auto" w:before="0" w:after="0"/>
        <w:ind w:left="1734" w:right="1197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Instancia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aprobación: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es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organismo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ase-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sor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entidad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competente;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Comité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Institucio-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nal de Desarrollo Administrativo en las entidades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orden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nacional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Comité</w:t>
      </w:r>
      <w:r>
        <w:rPr>
          <w:color w:val="231F20"/>
          <w:spacing w:val="-29"/>
          <w:sz w:val="24"/>
        </w:rPr>
        <w:t> </w:t>
      </w:r>
      <w:r>
        <w:rPr>
          <w:color w:val="231F20"/>
          <w:sz w:val="24"/>
        </w:rPr>
        <w:t>Interno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Archivo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las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entidades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orden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territorial.</w:t>
      </w:r>
    </w:p>
    <w:p>
      <w:pPr>
        <w:pStyle w:val="ListParagraph"/>
        <w:numPr>
          <w:ilvl w:val="1"/>
          <w:numId w:val="9"/>
        </w:numPr>
        <w:tabs>
          <w:tab w:pos="1967" w:val="left" w:leader="none"/>
        </w:tabs>
        <w:spacing w:line="237" w:lineRule="auto" w:before="0" w:after="0"/>
        <w:ind w:left="1734" w:right="1198" w:firstLine="0"/>
        <w:jc w:val="both"/>
        <w:rPr>
          <w:sz w:val="24"/>
        </w:rPr>
      </w:pPr>
      <w:r>
        <w:rPr>
          <w:color w:val="231F20"/>
          <w:sz w:val="24"/>
        </w:rPr>
        <w:t>Denominación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autoridad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archivística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ins-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titucional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(dependencia):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nombre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estipulado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la entidad mediante acto administrativo para el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área responsable del archivo y la gestión docu-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mental.</w:t>
      </w:r>
    </w:p>
    <w:p>
      <w:pPr>
        <w:pStyle w:val="ListParagraph"/>
        <w:numPr>
          <w:ilvl w:val="1"/>
          <w:numId w:val="9"/>
        </w:numPr>
        <w:tabs>
          <w:tab w:pos="2040" w:val="left" w:leader="none"/>
        </w:tabs>
        <w:spacing w:line="237" w:lineRule="auto" w:before="0" w:after="0"/>
        <w:ind w:left="1734" w:right="1198" w:firstLine="0"/>
        <w:jc w:val="both"/>
        <w:rPr>
          <w:sz w:val="24"/>
        </w:rPr>
      </w:pPr>
      <w:r>
        <w:rPr>
          <w:color w:val="231F20"/>
          <w:sz w:val="24"/>
        </w:rPr>
        <w:t>Versión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documento: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secuencia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actuali-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zación aprobada formalmente por la entidad de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conformidad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Sistema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Ca-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lidad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determina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nivel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control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do-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cumento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(controlado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controlado).</w:t>
      </w:r>
    </w:p>
    <w:p>
      <w:pPr>
        <w:pStyle w:val="ListParagraph"/>
        <w:numPr>
          <w:ilvl w:val="1"/>
          <w:numId w:val="9"/>
        </w:numPr>
        <w:tabs>
          <w:tab w:pos="2022" w:val="left" w:leader="none"/>
        </w:tabs>
        <w:spacing w:line="237" w:lineRule="auto" w:before="0" w:after="0"/>
        <w:ind w:left="1734" w:right="1197" w:firstLine="0"/>
        <w:jc w:val="both"/>
        <w:rPr>
          <w:sz w:val="24"/>
        </w:rPr>
      </w:pPr>
      <w:r>
        <w:rPr>
          <w:color w:val="231F20"/>
          <w:w w:val="95"/>
          <w:sz w:val="24"/>
        </w:rPr>
        <w:t>Responsables de su elaboración: líder del área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de archivo, secretario general o funcionario ad-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ministrativo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igual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o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superior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jerarquía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en-</w:t>
      </w:r>
      <w:r>
        <w:rPr>
          <w:color w:val="231F20"/>
          <w:spacing w:val="-77"/>
          <w:w w:val="95"/>
          <w:sz w:val="24"/>
        </w:rPr>
        <w:t> </w:t>
      </w:r>
      <w:r>
        <w:rPr>
          <w:color w:val="231F20"/>
          <w:sz w:val="24"/>
        </w:rPr>
        <w:t>tidad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Comité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Institucional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Desarrollo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Admi-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nistrativo en las entidades del orden nacional o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el Comité Interno de Archivo en las entidades del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orden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territorial.</w:t>
      </w:r>
    </w:p>
    <w:p>
      <w:pPr>
        <w:pStyle w:val="ListParagraph"/>
        <w:numPr>
          <w:ilvl w:val="1"/>
          <w:numId w:val="9"/>
        </w:numPr>
        <w:tabs>
          <w:tab w:pos="1938" w:val="left" w:leader="none"/>
        </w:tabs>
        <w:spacing w:line="237" w:lineRule="auto" w:before="0" w:after="0"/>
        <w:ind w:left="1734" w:right="1198" w:hanging="1"/>
        <w:jc w:val="both"/>
        <w:rPr>
          <w:sz w:val="24"/>
        </w:rPr>
      </w:pPr>
      <w:r>
        <w:rPr>
          <w:color w:val="231F20"/>
          <w:sz w:val="24"/>
        </w:rPr>
        <w:t>Fecha de publicación: se refiere a la fecha 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la cual la entidad hace visible en la página web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el Programa de Gestión Documental. Esta fecha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podrá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superar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treinta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días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siguientes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fecha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aprobación</w:t>
      </w:r>
      <w:r>
        <w:rPr>
          <w:color w:val="231F20"/>
          <w:position w:val="8"/>
          <w:sz w:val="14"/>
        </w:rPr>
        <w:t>9</w:t>
      </w:r>
      <w:r>
        <w:rPr>
          <w:color w:val="231F20"/>
          <w:sz w:val="24"/>
        </w:rPr>
        <w:t>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950" w:val="left" w:leader="none"/>
        </w:tabs>
        <w:spacing w:line="237" w:lineRule="auto" w:before="102" w:after="0"/>
        <w:ind w:left="713" w:right="1199" w:firstLine="0"/>
        <w:jc w:val="both"/>
        <w:rPr>
          <w:sz w:val="16"/>
        </w:rPr>
      </w:pPr>
      <w:r>
        <w:rPr>
          <w:color w:val="231F20"/>
          <w:w w:val="90"/>
          <w:sz w:val="16"/>
        </w:rPr>
        <w:t>COLOMBIA.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MINISTERIO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16"/>
          <w:w w:val="90"/>
          <w:sz w:val="16"/>
        </w:rPr>
        <w:t> </w:t>
      </w:r>
      <w:r>
        <w:rPr>
          <w:color w:val="231F20"/>
          <w:w w:val="90"/>
          <w:sz w:val="16"/>
        </w:rPr>
        <w:t>CULTURA.</w:t>
      </w:r>
      <w:r>
        <w:rPr>
          <w:color w:val="231F20"/>
          <w:spacing w:val="15"/>
          <w:w w:val="90"/>
          <w:sz w:val="16"/>
        </w:rPr>
        <w:t> </w:t>
      </w:r>
      <w:r>
        <w:rPr>
          <w:color w:val="231F20"/>
          <w:w w:val="90"/>
          <w:sz w:val="16"/>
        </w:rPr>
        <w:t>Decreto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2609</w:t>
      </w:r>
      <w:r>
        <w:rPr>
          <w:color w:val="231F20"/>
          <w:spacing w:val="16"/>
          <w:w w:val="90"/>
          <w:sz w:val="16"/>
        </w:rPr>
        <w:t> </w:t>
      </w:r>
      <w:r>
        <w:rPr>
          <w:color w:val="231F20"/>
          <w:w w:val="90"/>
          <w:sz w:val="16"/>
        </w:rPr>
        <w:t>(14,</w:t>
      </w:r>
      <w:r>
        <w:rPr>
          <w:color w:val="231F20"/>
          <w:spacing w:val="15"/>
          <w:w w:val="90"/>
          <w:sz w:val="16"/>
        </w:rPr>
        <w:t> </w:t>
      </w:r>
      <w:r>
        <w:rPr>
          <w:color w:val="231F20"/>
          <w:w w:val="90"/>
          <w:sz w:val="16"/>
        </w:rPr>
        <w:t>diciembre,</w:t>
      </w:r>
      <w:r>
        <w:rPr>
          <w:color w:val="231F20"/>
          <w:spacing w:val="15"/>
          <w:w w:val="90"/>
          <w:sz w:val="16"/>
        </w:rPr>
        <w:t> </w:t>
      </w:r>
      <w:r>
        <w:rPr>
          <w:color w:val="231F20"/>
          <w:w w:val="90"/>
          <w:sz w:val="16"/>
        </w:rPr>
        <w:t>2012).</w:t>
      </w:r>
      <w:r>
        <w:rPr>
          <w:color w:val="231F20"/>
          <w:spacing w:val="16"/>
          <w:w w:val="90"/>
          <w:sz w:val="16"/>
        </w:rPr>
        <w:t> </w:t>
      </w:r>
      <w:r>
        <w:rPr>
          <w:color w:val="231F20"/>
          <w:w w:val="90"/>
          <w:sz w:val="16"/>
        </w:rPr>
        <w:t>Por</w:t>
      </w:r>
      <w:r>
        <w:rPr>
          <w:color w:val="231F20"/>
          <w:spacing w:val="15"/>
          <w:w w:val="90"/>
          <w:sz w:val="16"/>
        </w:rPr>
        <w:t> </w:t>
      </w:r>
      <w:r>
        <w:rPr>
          <w:color w:val="231F20"/>
          <w:w w:val="90"/>
          <w:sz w:val="16"/>
        </w:rPr>
        <w:t>el</w:t>
      </w:r>
      <w:r>
        <w:rPr>
          <w:color w:val="231F20"/>
          <w:spacing w:val="16"/>
          <w:w w:val="90"/>
          <w:sz w:val="16"/>
        </w:rPr>
        <w:t> </w:t>
      </w:r>
      <w:r>
        <w:rPr>
          <w:color w:val="231F20"/>
          <w:w w:val="90"/>
          <w:sz w:val="16"/>
        </w:rPr>
        <w:t>cual</w:t>
      </w:r>
      <w:r>
        <w:rPr>
          <w:color w:val="231F20"/>
          <w:spacing w:val="-48"/>
          <w:w w:val="90"/>
          <w:sz w:val="16"/>
        </w:rPr>
        <w:t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reglamenta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Título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V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Ley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594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2000,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parcialmente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los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artículos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58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589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Ley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1437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2011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dictan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otras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disposiciones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materia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gestión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documental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para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todas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las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entidades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Estrado.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Bogotá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D.C.: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Ministerio,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2012.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Artículo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12.</w:t>
      </w:r>
    </w:p>
    <w:p>
      <w:pPr>
        <w:pStyle w:val="BodyText"/>
        <w:spacing w:before="3"/>
        <w:rPr>
          <w:sz w:val="14"/>
        </w:rPr>
      </w:pPr>
    </w:p>
    <w:p>
      <w:pPr>
        <w:spacing w:before="94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16</w:t>
      </w:r>
    </w:p>
    <w:p>
      <w:pPr>
        <w:spacing w:after="0"/>
        <w:jc w:val="left"/>
        <w:rPr>
          <w:rFonts w:ascii="Arial"/>
          <w:sz w:val="20"/>
        </w:rPr>
        <w:sectPr>
          <w:headerReference w:type="even" r:id="rId19"/>
          <w:headerReference w:type="default" r:id="rId20"/>
          <w:pgSz w:w="9640" w:h="13610"/>
          <w:pgMar w:header="967" w:footer="0" w:top="1160" w:bottom="280" w:left="420" w:right="500"/>
        </w:sectPr>
      </w:pPr>
    </w:p>
    <w:p>
      <w:pPr>
        <w:pStyle w:val="BodyText"/>
        <w:spacing w:before="2"/>
        <w:rPr>
          <w:rFonts w:ascii="Arial"/>
          <w:b/>
          <w:sz w:val="17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48416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v:line style="position:absolute" from="1701,11694" to="7795,11694" stroked="true" strokeweight="1pt" strokecolor="#808285">
              <v:stroke dashstyle="solid"/>
            </v:line>
            <w10:wrap type="none"/>
          </v:group>
        </w:pict>
      </w:r>
    </w:p>
    <w:p>
      <w:pPr>
        <w:pStyle w:val="Heading2"/>
        <w:numPr>
          <w:ilvl w:val="0"/>
          <w:numId w:val="9"/>
        </w:numPr>
        <w:tabs>
          <w:tab w:pos="1595" w:val="left" w:leader="none"/>
        </w:tabs>
        <w:spacing w:line="240" w:lineRule="auto" w:before="100" w:after="0"/>
        <w:ind w:left="1594" w:right="0" w:hanging="315"/>
        <w:jc w:val="left"/>
      </w:pPr>
      <w:r>
        <w:rPr>
          <w:color w:val="231F20"/>
          <w:w w:val="85"/>
        </w:rPr>
        <w:t>CUERPO Y CONTENIDO</w:t>
      </w:r>
    </w:p>
    <w:p>
      <w:pPr>
        <w:pStyle w:val="ListParagraph"/>
        <w:numPr>
          <w:ilvl w:val="0"/>
          <w:numId w:val="11"/>
        </w:numPr>
        <w:tabs>
          <w:tab w:pos="2284" w:val="left" w:leader="none"/>
        </w:tabs>
        <w:spacing w:line="240" w:lineRule="auto" w:before="276" w:after="0"/>
        <w:ind w:left="2283" w:right="0" w:hanging="267"/>
        <w:jc w:val="left"/>
        <w:rPr>
          <w:sz w:val="24"/>
        </w:rPr>
      </w:pPr>
      <w:r>
        <w:rPr>
          <w:color w:val="231F20"/>
          <w:spacing w:val="-1"/>
          <w:sz w:val="24"/>
        </w:rPr>
        <w:t>Aspectos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Generales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2598" w:val="left" w:leader="none"/>
        </w:tabs>
        <w:spacing w:line="240" w:lineRule="auto" w:before="0" w:after="0"/>
        <w:ind w:left="2598" w:right="0" w:hanging="297"/>
        <w:jc w:val="left"/>
        <w:rPr>
          <w:sz w:val="24"/>
        </w:rPr>
      </w:pPr>
      <w:r>
        <w:rPr>
          <w:color w:val="231F20"/>
          <w:sz w:val="24"/>
        </w:rPr>
        <w:t>Introducción: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2679" w:val="left" w:leader="none"/>
        </w:tabs>
        <w:spacing w:line="290" w:lineRule="exact" w:before="1" w:after="0"/>
        <w:ind w:left="2678" w:right="0" w:hanging="151"/>
        <w:jc w:val="both"/>
        <w:rPr>
          <w:sz w:val="24"/>
        </w:rPr>
      </w:pPr>
      <w:r>
        <w:rPr>
          <w:color w:val="231F20"/>
          <w:sz w:val="24"/>
        </w:rPr>
        <w:t>Defina</w:t>
      </w:r>
      <w:r>
        <w:rPr>
          <w:color w:val="231F20"/>
          <w:spacing w:val="-34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33"/>
          <w:sz w:val="24"/>
        </w:rPr>
        <w:t> </w:t>
      </w:r>
      <w:r>
        <w:rPr>
          <w:color w:val="231F20"/>
          <w:sz w:val="24"/>
        </w:rPr>
        <w:t>importancia</w:t>
      </w:r>
      <w:r>
        <w:rPr>
          <w:color w:val="231F20"/>
          <w:spacing w:val="-33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33"/>
          <w:sz w:val="24"/>
        </w:rPr>
        <w:t> </w:t>
      </w:r>
      <w:r>
        <w:rPr>
          <w:color w:val="231F20"/>
          <w:sz w:val="24"/>
        </w:rPr>
        <w:t>PGD</w:t>
      </w:r>
      <w:r>
        <w:rPr>
          <w:color w:val="231F20"/>
          <w:spacing w:val="-33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33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33"/>
          <w:sz w:val="24"/>
        </w:rPr>
        <w:t> </w:t>
      </w:r>
      <w:r>
        <w:rPr>
          <w:color w:val="231F20"/>
          <w:sz w:val="24"/>
        </w:rPr>
        <w:t>entidad.</w:t>
      </w:r>
    </w:p>
    <w:p>
      <w:pPr>
        <w:pStyle w:val="ListParagraph"/>
        <w:numPr>
          <w:ilvl w:val="2"/>
          <w:numId w:val="11"/>
        </w:numPr>
        <w:tabs>
          <w:tab w:pos="2752" w:val="left" w:leader="none"/>
        </w:tabs>
        <w:spacing w:line="237" w:lineRule="auto" w:before="0" w:after="0"/>
        <w:ind w:left="2527" w:right="630" w:firstLine="0"/>
        <w:jc w:val="both"/>
        <w:rPr>
          <w:sz w:val="24"/>
        </w:rPr>
      </w:pPr>
      <w:r>
        <w:rPr>
          <w:color w:val="231F20"/>
          <w:sz w:val="24"/>
        </w:rPr>
        <w:t>Resalte el valor que tienen los documentos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para dar soporte y continuidad a las activi-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dades, responsabilidades y obligaciones de la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entidad</w:t>
      </w:r>
      <w:r>
        <w:rPr>
          <w:color w:val="231F20"/>
          <w:position w:val="8"/>
          <w:sz w:val="14"/>
        </w:rPr>
        <w:t>10</w:t>
      </w:r>
      <w:r>
        <w:rPr>
          <w:color w:val="231F20"/>
          <w:sz w:val="24"/>
        </w:rPr>
        <w:t>.</w:t>
      </w:r>
    </w:p>
    <w:p>
      <w:pPr>
        <w:pStyle w:val="ListParagraph"/>
        <w:numPr>
          <w:ilvl w:val="2"/>
          <w:numId w:val="11"/>
        </w:numPr>
        <w:tabs>
          <w:tab w:pos="2723" w:val="left" w:leader="none"/>
        </w:tabs>
        <w:spacing w:line="237" w:lineRule="auto" w:before="0" w:after="0"/>
        <w:ind w:left="2528" w:right="630" w:firstLine="0"/>
        <w:jc w:val="both"/>
        <w:rPr>
          <w:sz w:val="24"/>
        </w:rPr>
      </w:pPr>
      <w:r>
        <w:rPr>
          <w:color w:val="231F20"/>
          <w:sz w:val="24"/>
        </w:rPr>
        <w:t>Señale cómo se articula e interactúa el PGD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con la misión, objetivos y metas estratégicas de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entidad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con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planes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sistemas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gestión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entidad.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2598" w:val="left" w:leader="none"/>
        </w:tabs>
        <w:spacing w:line="240" w:lineRule="auto" w:before="0" w:after="0"/>
        <w:ind w:left="2597" w:right="0" w:hanging="297"/>
        <w:jc w:val="left"/>
        <w:rPr>
          <w:sz w:val="24"/>
        </w:rPr>
      </w:pPr>
      <w:r>
        <w:rPr>
          <w:color w:val="231F20"/>
          <w:w w:val="105"/>
          <w:sz w:val="24"/>
        </w:rPr>
        <w:t>Alcance: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2725" w:val="left" w:leader="none"/>
        </w:tabs>
        <w:spacing w:line="237" w:lineRule="auto" w:before="0" w:after="0"/>
        <w:ind w:left="2528" w:right="629" w:hanging="1"/>
        <w:jc w:val="both"/>
        <w:rPr>
          <w:sz w:val="24"/>
        </w:rPr>
      </w:pPr>
      <w:r>
        <w:rPr>
          <w:color w:val="231F20"/>
          <w:sz w:val="24"/>
        </w:rPr>
        <w:t>Defina la relación del PGD con el Plan Estra-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tégico Sectorial, Plan Estratégico Institucional,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Plan de Acción Anual y el Plan Institucional de</w:t>
      </w:r>
      <w:r>
        <w:rPr>
          <w:color w:val="231F20"/>
          <w:spacing w:val="-83"/>
          <w:sz w:val="24"/>
        </w:rPr>
        <w:t> </w:t>
      </w:r>
      <w:r>
        <w:rPr>
          <w:color w:val="231F20"/>
          <w:w w:val="95"/>
          <w:sz w:val="24"/>
        </w:rPr>
        <w:t>Archivos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entidad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PINAR.</w:t>
      </w:r>
    </w:p>
    <w:p>
      <w:pPr>
        <w:pStyle w:val="ListParagraph"/>
        <w:numPr>
          <w:ilvl w:val="2"/>
          <w:numId w:val="11"/>
        </w:numPr>
        <w:tabs>
          <w:tab w:pos="2726" w:val="left" w:leader="none"/>
        </w:tabs>
        <w:spacing w:line="237" w:lineRule="auto" w:before="0" w:after="0"/>
        <w:ind w:left="2528" w:right="631" w:firstLine="0"/>
        <w:jc w:val="both"/>
        <w:rPr>
          <w:sz w:val="24"/>
        </w:rPr>
      </w:pPr>
      <w:r>
        <w:rPr>
          <w:color w:val="231F20"/>
          <w:sz w:val="24"/>
        </w:rPr>
        <w:t>Planifique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estratégicamente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(alcance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tiem-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po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-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inversión).</w:t>
      </w:r>
    </w:p>
    <w:p>
      <w:pPr>
        <w:pStyle w:val="ListParagraph"/>
        <w:numPr>
          <w:ilvl w:val="2"/>
          <w:numId w:val="11"/>
        </w:numPr>
        <w:tabs>
          <w:tab w:pos="2739" w:val="left" w:leader="none"/>
        </w:tabs>
        <w:spacing w:line="237" w:lineRule="auto" w:before="0" w:after="0"/>
        <w:ind w:left="2528" w:right="631" w:firstLine="0"/>
        <w:jc w:val="both"/>
        <w:rPr>
          <w:sz w:val="24"/>
        </w:rPr>
      </w:pPr>
      <w:r>
        <w:rPr>
          <w:color w:val="231F20"/>
          <w:sz w:val="24"/>
        </w:rPr>
        <w:t>Formule las metas a corto, mediano y largo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plazo que pretende lograr la entidad con el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PGD y verifique que sean específicas, medibles,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alcanzables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tiempos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definidos.</w:t>
      </w:r>
    </w:p>
    <w:p>
      <w:pPr>
        <w:pStyle w:val="ListParagraph"/>
        <w:numPr>
          <w:ilvl w:val="2"/>
          <w:numId w:val="11"/>
        </w:numPr>
        <w:tabs>
          <w:tab w:pos="2775" w:val="left" w:leader="none"/>
        </w:tabs>
        <w:spacing w:line="237" w:lineRule="auto" w:before="0" w:after="0"/>
        <w:ind w:left="2528" w:right="631" w:firstLine="0"/>
        <w:jc w:val="both"/>
        <w:rPr>
          <w:sz w:val="24"/>
        </w:rPr>
      </w:pPr>
      <w:r>
        <w:rPr>
          <w:color w:val="231F20"/>
          <w:sz w:val="24"/>
        </w:rPr>
        <w:t>Identifique las áreas responsables de esta-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blecer los requerimientos del PGD (normativos,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económicos, administrativos, tecnológicos y de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cambio).</w:t>
      </w:r>
    </w:p>
    <w:p>
      <w:pPr>
        <w:pStyle w:val="ListParagraph"/>
        <w:numPr>
          <w:ilvl w:val="2"/>
          <w:numId w:val="11"/>
        </w:numPr>
        <w:tabs>
          <w:tab w:pos="2694" w:val="left" w:leader="none"/>
        </w:tabs>
        <w:spacing w:line="237" w:lineRule="auto" w:before="0" w:after="0"/>
        <w:ind w:left="2528" w:right="631" w:firstLine="0"/>
        <w:jc w:val="both"/>
        <w:rPr>
          <w:sz w:val="24"/>
        </w:rPr>
      </w:pPr>
      <w:r>
        <w:rPr>
          <w:color w:val="231F20"/>
          <w:spacing w:val="-1"/>
          <w:w w:val="95"/>
          <w:sz w:val="24"/>
        </w:rPr>
        <w:t>Identifique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los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tipos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w w:val="95"/>
          <w:sz w:val="24"/>
        </w:rPr>
        <w:t>información</w:t>
      </w:r>
      <w:r>
        <w:rPr>
          <w:color w:val="231F20"/>
          <w:w w:val="95"/>
          <w:position w:val="8"/>
          <w:sz w:val="14"/>
        </w:rPr>
        <w:t>11</w:t>
      </w:r>
      <w:r>
        <w:rPr>
          <w:color w:val="231F20"/>
          <w:spacing w:val="17"/>
          <w:w w:val="95"/>
          <w:position w:val="8"/>
          <w:sz w:val="14"/>
        </w:rPr>
        <w:t> </w:t>
      </w:r>
      <w:r>
        <w:rPr>
          <w:color w:val="231F20"/>
          <w:w w:val="95"/>
          <w:sz w:val="24"/>
        </w:rPr>
        <w:t>existentes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entidad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independientemente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medio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soporte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utilizado.</w:t>
      </w: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10"/>
        </w:numPr>
        <w:tabs>
          <w:tab w:pos="1602" w:val="left" w:leader="none"/>
        </w:tabs>
        <w:spacing w:line="237" w:lineRule="auto" w:before="102" w:after="0"/>
        <w:ind w:left="1280" w:right="631" w:firstLine="0"/>
        <w:jc w:val="left"/>
        <w:rPr>
          <w:sz w:val="16"/>
        </w:rPr>
      </w:pPr>
      <w:r>
        <w:rPr>
          <w:color w:val="231F20"/>
          <w:w w:val="95"/>
          <w:sz w:val="16"/>
        </w:rPr>
        <w:t>CRUZ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MUNDET,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José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Ramón.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gestión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documentos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las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organizaciones.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Ma-</w:t>
      </w:r>
      <w:r>
        <w:rPr>
          <w:color w:val="231F20"/>
          <w:spacing w:val="-50"/>
          <w:w w:val="95"/>
          <w:sz w:val="16"/>
        </w:rPr>
        <w:t> </w:t>
      </w:r>
      <w:r>
        <w:rPr>
          <w:color w:val="231F20"/>
          <w:sz w:val="16"/>
        </w:rPr>
        <w:t>drid: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Pirámide,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2006.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p.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24.</w:t>
      </w:r>
    </w:p>
    <w:p>
      <w:pPr>
        <w:pStyle w:val="ListParagraph"/>
        <w:numPr>
          <w:ilvl w:val="0"/>
          <w:numId w:val="10"/>
        </w:numPr>
        <w:tabs>
          <w:tab w:pos="1547" w:val="left" w:leader="none"/>
        </w:tabs>
        <w:spacing w:line="192" w:lineRule="exact" w:before="0" w:after="0"/>
        <w:ind w:left="1546" w:right="0" w:hanging="267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Decreto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2609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de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2012.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Op.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Cit.,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Artículo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2.</w:t>
      </w:r>
    </w:p>
    <w:p>
      <w:pPr>
        <w:pStyle w:val="BodyText"/>
        <w:spacing w:before="7"/>
        <w:rPr>
          <w:sz w:val="15"/>
        </w:rPr>
      </w:pPr>
    </w:p>
    <w:p>
      <w:pPr>
        <w:spacing w:before="94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17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47904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5" o:title=""/>
            </v:shape>
            <v:line style="position:absolute" from="3243,1071" to="8504,1071" stroked="true" strokeweight=".6pt" strokecolor="#808285">
              <v:stroke dashstyle="solid"/>
            </v:line>
            <v:line style="position:absolute" from="1131,11988" to="7225,11988" stroked="true" strokeweight="1pt" strokecolor="#808285">
              <v:stroke dashstyle="solid"/>
            </v:line>
            <w10:wrap type="none"/>
          </v:group>
        </w:pict>
      </w:r>
    </w:p>
    <w:p>
      <w:pPr>
        <w:pStyle w:val="ListParagraph"/>
        <w:numPr>
          <w:ilvl w:val="1"/>
          <w:numId w:val="10"/>
        </w:numPr>
        <w:tabs>
          <w:tab w:pos="2162" w:val="left" w:leader="none"/>
        </w:tabs>
        <w:spacing w:line="237" w:lineRule="auto" w:before="103" w:after="0"/>
        <w:ind w:left="1954" w:right="1198" w:hanging="1"/>
        <w:jc w:val="both"/>
        <w:rPr>
          <w:sz w:val="24"/>
        </w:rPr>
      </w:pPr>
      <w:r>
        <w:rPr>
          <w:color w:val="231F20"/>
          <w:w w:val="95"/>
          <w:sz w:val="24"/>
        </w:rPr>
        <w:t>Identifique los requisitos y estándares aplica-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bles y documente cómo se dará cumplimiento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dichos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estándares.</w:t>
      </w:r>
    </w:p>
    <w:p>
      <w:pPr>
        <w:pStyle w:val="ListParagraph"/>
        <w:numPr>
          <w:ilvl w:val="1"/>
          <w:numId w:val="10"/>
        </w:numPr>
        <w:tabs>
          <w:tab w:pos="2148" w:val="left" w:leader="none"/>
        </w:tabs>
        <w:spacing w:line="237" w:lineRule="auto" w:before="0" w:after="0"/>
        <w:ind w:left="1954" w:right="1198" w:firstLine="0"/>
        <w:jc w:val="both"/>
        <w:rPr>
          <w:sz w:val="24"/>
        </w:rPr>
      </w:pPr>
      <w:r>
        <w:rPr>
          <w:color w:val="231F20"/>
          <w:sz w:val="24"/>
        </w:rPr>
        <w:t>Describa cómo se ejercerá la dirección, ges-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tión,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control,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evaluación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mejora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cada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uno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procesos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documental.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2017" w:val="left" w:leader="none"/>
        </w:tabs>
        <w:spacing w:line="240" w:lineRule="auto" w:before="1" w:after="0"/>
        <w:ind w:left="2016" w:right="0" w:hanging="290"/>
        <w:jc w:val="left"/>
        <w:rPr>
          <w:sz w:val="24"/>
        </w:rPr>
      </w:pPr>
      <w:r>
        <w:rPr>
          <w:color w:val="231F20"/>
          <w:w w:val="95"/>
          <w:sz w:val="24"/>
        </w:rPr>
        <w:t>Público</w:t>
      </w:r>
      <w:r>
        <w:rPr>
          <w:color w:val="231F20"/>
          <w:spacing w:val="7"/>
          <w:w w:val="95"/>
          <w:sz w:val="24"/>
        </w:rPr>
        <w:t> </w:t>
      </w:r>
      <w:r>
        <w:rPr>
          <w:color w:val="231F20"/>
          <w:w w:val="95"/>
          <w:sz w:val="24"/>
        </w:rPr>
        <w:t>al</w:t>
      </w:r>
      <w:r>
        <w:rPr>
          <w:color w:val="231F20"/>
          <w:spacing w:val="7"/>
          <w:w w:val="95"/>
          <w:sz w:val="24"/>
        </w:rPr>
        <w:t> </w:t>
      </w:r>
      <w:r>
        <w:rPr>
          <w:color w:val="231F20"/>
          <w:w w:val="95"/>
          <w:sz w:val="24"/>
        </w:rPr>
        <w:t>cual</w:t>
      </w:r>
      <w:r>
        <w:rPr>
          <w:color w:val="231F20"/>
          <w:spacing w:val="7"/>
          <w:w w:val="95"/>
          <w:sz w:val="24"/>
        </w:rPr>
        <w:t> </w:t>
      </w:r>
      <w:r>
        <w:rPr>
          <w:color w:val="231F20"/>
          <w:w w:val="95"/>
          <w:sz w:val="24"/>
        </w:rPr>
        <w:t>va</w:t>
      </w:r>
      <w:r>
        <w:rPr>
          <w:color w:val="231F20"/>
          <w:spacing w:val="7"/>
          <w:w w:val="95"/>
          <w:sz w:val="24"/>
        </w:rPr>
        <w:t> </w:t>
      </w:r>
      <w:r>
        <w:rPr>
          <w:color w:val="231F20"/>
          <w:w w:val="95"/>
          <w:sz w:val="24"/>
        </w:rPr>
        <w:t>dirigido: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/>
        <w:ind w:left="1728" w:right="1197" w:hanging="1"/>
        <w:jc w:val="both"/>
      </w:pPr>
      <w:r>
        <w:rPr>
          <w:color w:val="231F20"/>
        </w:rPr>
        <w:t>Identifique los usuarios de la entidad, de forma</w:t>
      </w:r>
      <w:r>
        <w:rPr>
          <w:color w:val="231F20"/>
          <w:spacing w:val="-82"/>
        </w:rPr>
        <w:t> </w:t>
      </w:r>
      <w:r>
        <w:rPr>
          <w:color w:val="231F20"/>
        </w:rPr>
        <w:t>tal que los procesos y actividades del PGD y 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mejoramiento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trámites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servicios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infor-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mación, interacción y participación) giren en tor-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no a la solución de las necesidades del público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objetivo.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podrán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realizar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estudios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permitan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conocer características geográficas, demográfi-</w:t>
      </w:r>
      <w:r>
        <w:rPr>
          <w:color w:val="231F20"/>
          <w:spacing w:val="-82"/>
        </w:rPr>
        <w:t> </w:t>
      </w:r>
      <w:r>
        <w:rPr>
          <w:color w:val="231F20"/>
        </w:rPr>
        <w:t>cas,</w:t>
      </w:r>
      <w:r>
        <w:rPr>
          <w:color w:val="231F20"/>
          <w:spacing w:val="-5"/>
        </w:rPr>
        <w:t> </w:t>
      </w:r>
      <w:r>
        <w:rPr>
          <w:color w:val="231F20"/>
        </w:rPr>
        <w:t>intrínsecas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comportamiento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grupos</w:t>
      </w:r>
      <w:r>
        <w:rPr>
          <w:color w:val="231F20"/>
          <w:spacing w:val="-8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usuarios</w:t>
      </w:r>
      <w:r>
        <w:rPr>
          <w:color w:val="231F20"/>
          <w:spacing w:val="-19"/>
        </w:rPr>
        <w:t> </w:t>
      </w:r>
      <w:r>
        <w:rPr>
          <w:color w:val="231F20"/>
        </w:rPr>
        <w:t>conformados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organizaciones,</w:t>
      </w:r>
      <w:r>
        <w:rPr>
          <w:color w:val="231F20"/>
          <w:spacing w:val="-19"/>
        </w:rPr>
        <w:t> </w:t>
      </w:r>
      <w:r>
        <w:rPr>
          <w:color w:val="231F20"/>
        </w:rPr>
        <w:t>así</w:t>
      </w:r>
      <w:r>
        <w:rPr>
          <w:color w:val="231F20"/>
          <w:spacing w:val="-82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necesidades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interacción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enti-</w:t>
      </w:r>
      <w:r>
        <w:rPr>
          <w:color w:val="231F20"/>
          <w:spacing w:val="-82"/>
        </w:rPr>
        <w:t> </w:t>
      </w:r>
      <w:r>
        <w:rPr>
          <w:color w:val="231F20"/>
        </w:rPr>
        <w:t>dad, un referente es la “</w:t>
      </w:r>
      <w:r>
        <w:rPr>
          <w:i/>
          <w:color w:val="231F20"/>
        </w:rPr>
        <w:t>Guía de caracterización</w:t>
      </w:r>
      <w:r>
        <w:rPr>
          <w:i/>
          <w:color w:val="231F20"/>
          <w:spacing w:val="-82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usuarios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20"/>
        </w:rPr>
        <w:t> </w:t>
      </w:r>
      <w:r>
        <w:rPr>
          <w:i/>
          <w:color w:val="231F20"/>
        </w:rPr>
        <w:t>Gobierno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en</w:t>
      </w:r>
      <w:r>
        <w:rPr>
          <w:i/>
          <w:color w:val="231F20"/>
          <w:spacing w:val="-20"/>
        </w:rPr>
        <w:t> </w:t>
      </w:r>
      <w:r>
        <w:rPr>
          <w:i/>
          <w:color w:val="231F20"/>
        </w:rPr>
        <w:t>Línea</w:t>
      </w:r>
      <w:r>
        <w:rPr>
          <w:color w:val="231F20"/>
          <w:position w:val="8"/>
          <w:sz w:val="14"/>
        </w:rPr>
        <w:t>12</w:t>
      </w:r>
      <w:r>
        <w:rPr>
          <w:color w:val="231F20"/>
        </w:rPr>
        <w:t>”.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1"/>
          <w:numId w:val="11"/>
        </w:numPr>
        <w:tabs>
          <w:tab w:pos="2025" w:val="left" w:leader="none"/>
        </w:tabs>
        <w:spacing w:line="240" w:lineRule="auto" w:before="0" w:after="0"/>
        <w:ind w:left="2024" w:right="0" w:hanging="298"/>
        <w:jc w:val="left"/>
        <w:rPr>
          <w:sz w:val="24"/>
        </w:rPr>
      </w:pPr>
      <w:r>
        <w:rPr>
          <w:color w:val="231F20"/>
          <w:w w:val="95"/>
          <w:sz w:val="24"/>
        </w:rPr>
        <w:t>Requerimientos</w:t>
      </w:r>
      <w:r>
        <w:rPr>
          <w:color w:val="231F20"/>
          <w:spacing w:val="5"/>
          <w:w w:val="95"/>
          <w:sz w:val="24"/>
        </w:rPr>
        <w:t> </w:t>
      </w:r>
      <w:r>
        <w:rPr>
          <w:color w:val="231F20"/>
          <w:w w:val="95"/>
          <w:sz w:val="24"/>
        </w:rPr>
        <w:t>para</w:t>
      </w:r>
      <w:r>
        <w:rPr>
          <w:color w:val="231F20"/>
          <w:spacing w:val="5"/>
          <w:w w:val="95"/>
          <w:sz w:val="24"/>
        </w:rPr>
        <w:t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6"/>
          <w:w w:val="95"/>
          <w:sz w:val="24"/>
        </w:rPr>
        <w:t> </w:t>
      </w:r>
      <w:r>
        <w:rPr>
          <w:color w:val="231F20"/>
          <w:w w:val="95"/>
          <w:sz w:val="24"/>
        </w:rPr>
        <w:t>desarrollo</w:t>
      </w:r>
      <w:r>
        <w:rPr>
          <w:color w:val="231F20"/>
          <w:spacing w:val="5"/>
          <w:w w:val="95"/>
          <w:sz w:val="24"/>
        </w:rPr>
        <w:t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6"/>
          <w:w w:val="95"/>
          <w:sz w:val="24"/>
        </w:rPr>
        <w:t> </w:t>
      </w:r>
      <w:r>
        <w:rPr>
          <w:color w:val="231F20"/>
          <w:w w:val="95"/>
          <w:sz w:val="24"/>
        </w:rPr>
        <w:t>PGD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2067"/>
      </w:pPr>
      <w:r>
        <w:rPr>
          <w:color w:val="231F20"/>
          <w:w w:val="90"/>
        </w:rPr>
        <w:t>1.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Normativos: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/>
        <w:ind w:left="2067" w:right="1199"/>
        <w:jc w:val="both"/>
      </w:pPr>
      <w:r>
        <w:rPr>
          <w:color w:val="231F20"/>
        </w:rPr>
        <w:t>Elabore y mantenga actualizado un normo-</w:t>
      </w:r>
      <w:r>
        <w:rPr>
          <w:color w:val="231F20"/>
          <w:spacing w:val="1"/>
        </w:rPr>
        <w:t> </w:t>
      </w:r>
      <w:r>
        <w:rPr>
          <w:color w:val="231F20"/>
        </w:rPr>
        <w:t>grama relacionado con la gestión documen-</w:t>
      </w:r>
      <w:r>
        <w:rPr>
          <w:color w:val="231F20"/>
          <w:spacing w:val="1"/>
        </w:rPr>
        <w:t> </w:t>
      </w:r>
      <w:r>
        <w:rPr>
          <w:color w:val="231F20"/>
        </w:rPr>
        <w:t>tal,</w:t>
      </w:r>
      <w:r>
        <w:rPr>
          <w:color w:val="231F20"/>
          <w:spacing w:val="25"/>
        </w:rPr>
        <w:t> </w:t>
      </w:r>
      <w:r>
        <w:rPr>
          <w:color w:val="231F20"/>
        </w:rPr>
        <w:t>acorde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naturaleza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sector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color w:val="231F20"/>
        </w:rPr>
        <w:t>cual</w:t>
      </w:r>
      <w:r>
        <w:rPr>
          <w:color w:val="231F20"/>
          <w:spacing w:val="-82"/>
        </w:rPr>
        <w:t> </w:t>
      </w:r>
      <w:r>
        <w:rPr>
          <w:color w:val="231F20"/>
        </w:rPr>
        <w:t>pertenece la entidad e integrado como míni-</w:t>
      </w:r>
      <w:r>
        <w:rPr>
          <w:color w:val="231F20"/>
          <w:spacing w:val="-82"/>
        </w:rPr>
        <w:t> </w:t>
      </w:r>
      <w:r>
        <w:rPr>
          <w:color w:val="231F20"/>
        </w:rPr>
        <w:t>mo</w:t>
      </w:r>
      <w:r>
        <w:rPr>
          <w:color w:val="231F20"/>
          <w:spacing w:val="-19"/>
        </w:rPr>
        <w:t> </w:t>
      </w:r>
      <w:r>
        <w:rPr>
          <w:color w:val="231F20"/>
        </w:rPr>
        <w:t>por:</w:t>
      </w:r>
    </w:p>
    <w:p>
      <w:pPr>
        <w:pStyle w:val="BodyText"/>
        <w:spacing w:line="237" w:lineRule="auto"/>
        <w:ind w:left="2237" w:right="1198"/>
        <w:jc w:val="both"/>
      </w:pPr>
      <w:r>
        <w:rPr>
          <w:color w:val="231F20"/>
          <w:w w:val="95"/>
        </w:rPr>
        <w:t>* La legislación archivística general y especí-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fica que le aplique a la entidad acorde con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su objeto misional, sus necesidades, sus pro-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yectos y el contexto documental en el cual</w:t>
      </w:r>
      <w:r>
        <w:rPr>
          <w:color w:val="231F20"/>
          <w:spacing w:val="1"/>
        </w:rPr>
        <w:t> </w:t>
      </w:r>
      <w:r>
        <w:rPr>
          <w:color w:val="231F20"/>
        </w:rPr>
        <w:t>opere.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37" w:lineRule="auto" w:before="102" w:after="0"/>
        <w:ind w:left="710" w:right="1202" w:firstLine="0"/>
        <w:jc w:val="left"/>
        <w:rPr>
          <w:sz w:val="16"/>
        </w:rPr>
      </w:pPr>
      <w:r>
        <w:rPr>
          <w:color w:val="231F20"/>
          <w:w w:val="95"/>
          <w:sz w:val="16"/>
        </w:rPr>
        <w:t>COLOMBIA.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MINISTERIO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TECNOLOGÍAS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INFORMACIÓN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LAS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COMUNICA-</w:t>
      </w:r>
      <w:r>
        <w:rPr>
          <w:color w:val="231F20"/>
          <w:spacing w:val="-51"/>
          <w:w w:val="95"/>
          <w:sz w:val="16"/>
        </w:rPr>
        <w:t> </w:t>
      </w:r>
      <w:r>
        <w:rPr>
          <w:color w:val="231F20"/>
          <w:w w:val="95"/>
          <w:sz w:val="16"/>
        </w:rPr>
        <w:t>CIONES.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Guía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para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caracterización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usuarios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las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entidades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públicas.</w:t>
      </w:r>
    </w:p>
    <w:p>
      <w:pPr>
        <w:pStyle w:val="BodyText"/>
        <w:spacing w:before="10"/>
        <w:rPr>
          <w:sz w:val="16"/>
        </w:rPr>
      </w:pPr>
    </w:p>
    <w:p>
      <w:pPr>
        <w:spacing w:before="93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18</w:t>
      </w:r>
    </w:p>
    <w:p>
      <w:pPr>
        <w:spacing w:after="0"/>
        <w:jc w:val="left"/>
        <w:rPr>
          <w:rFonts w:ascii="Arial"/>
          <w:sz w:val="20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47392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w10:wrap type="none"/>
          </v:group>
        </w:pict>
      </w:r>
    </w:p>
    <w:p>
      <w:pPr>
        <w:pStyle w:val="ListParagraph"/>
        <w:numPr>
          <w:ilvl w:val="1"/>
          <w:numId w:val="10"/>
        </w:numPr>
        <w:tabs>
          <w:tab w:pos="2975" w:val="left" w:leader="none"/>
        </w:tabs>
        <w:spacing w:line="237" w:lineRule="auto" w:before="103" w:after="0"/>
        <w:ind w:left="2811" w:right="631" w:firstLine="0"/>
        <w:jc w:val="both"/>
        <w:rPr>
          <w:sz w:val="24"/>
        </w:rPr>
      </w:pPr>
      <w:r>
        <w:rPr>
          <w:color w:val="231F20"/>
          <w:w w:val="95"/>
          <w:sz w:val="24"/>
        </w:rPr>
        <w:t>Los estándares nacionales e internacionales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apliquen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documental.</w:t>
      </w:r>
    </w:p>
    <w:p>
      <w:pPr>
        <w:pStyle w:val="ListParagraph"/>
        <w:numPr>
          <w:ilvl w:val="1"/>
          <w:numId w:val="10"/>
        </w:numPr>
        <w:tabs>
          <w:tab w:pos="3010" w:val="left" w:leader="none"/>
        </w:tabs>
        <w:spacing w:line="237" w:lineRule="auto" w:before="0" w:after="0"/>
        <w:ind w:left="2811" w:right="631" w:firstLine="0"/>
        <w:jc w:val="both"/>
        <w:rPr>
          <w:sz w:val="24"/>
        </w:rPr>
      </w:pPr>
      <w:r>
        <w:rPr>
          <w:color w:val="231F20"/>
          <w:sz w:val="24"/>
        </w:rPr>
        <w:t>La legislación que incida en las relaciones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con el ciudadano para garantizar sus dere-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chos, la protección de datos personales, 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libertad y acceso a la información, las res-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tricciones de uso por reserva legal y el secre-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profesional.</w:t>
      </w:r>
    </w:p>
    <w:p>
      <w:pPr>
        <w:pStyle w:val="ListParagraph"/>
        <w:numPr>
          <w:ilvl w:val="1"/>
          <w:numId w:val="10"/>
        </w:numPr>
        <w:tabs>
          <w:tab w:pos="3001" w:val="left" w:leader="none"/>
        </w:tabs>
        <w:spacing w:line="237" w:lineRule="auto" w:before="0" w:after="0"/>
        <w:ind w:left="2811" w:right="631" w:firstLine="0"/>
        <w:jc w:val="both"/>
        <w:rPr>
          <w:sz w:val="24"/>
        </w:rPr>
      </w:pPr>
      <w:r>
        <w:rPr>
          <w:color w:val="231F20"/>
          <w:w w:val="95"/>
          <w:sz w:val="24"/>
        </w:rPr>
        <w:t>Las disposiciones orientadas a promover la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participación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ciudadana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medios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electró-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nicos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fin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garantizar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transparencia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82"/>
          <w:sz w:val="24"/>
        </w:rPr>
        <w:t> </w:t>
      </w:r>
      <w:r>
        <w:rPr>
          <w:color w:val="231F20"/>
          <w:spacing w:val="-1"/>
          <w:sz w:val="24"/>
        </w:rPr>
        <w:t>las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1"/>
          <w:sz w:val="24"/>
        </w:rPr>
        <w:t>actuaciones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la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administración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pública.</w:t>
      </w:r>
    </w:p>
    <w:p>
      <w:pPr>
        <w:pStyle w:val="ListParagraph"/>
        <w:numPr>
          <w:ilvl w:val="1"/>
          <w:numId w:val="10"/>
        </w:numPr>
        <w:tabs>
          <w:tab w:pos="2969" w:val="left" w:leader="none"/>
        </w:tabs>
        <w:spacing w:line="237" w:lineRule="auto" w:before="0" w:after="0"/>
        <w:ind w:left="2811" w:right="631" w:firstLine="0"/>
        <w:jc w:val="both"/>
        <w:rPr>
          <w:sz w:val="24"/>
        </w:rPr>
      </w:pPr>
      <w:r>
        <w:rPr>
          <w:color w:val="231F20"/>
          <w:w w:val="95"/>
          <w:sz w:val="24"/>
        </w:rPr>
        <w:t>Los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mecanismos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vigilancia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control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esta-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blecidos por el Estado para conocer el nivel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de gestión y cumplimiento de las metas y ob-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jetivos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las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entidades.</w:t>
      </w:r>
    </w:p>
    <w:p>
      <w:pPr>
        <w:pStyle w:val="ListParagraph"/>
        <w:numPr>
          <w:ilvl w:val="1"/>
          <w:numId w:val="10"/>
        </w:numPr>
        <w:tabs>
          <w:tab w:pos="3003" w:val="left" w:leader="none"/>
        </w:tabs>
        <w:spacing w:line="237" w:lineRule="auto" w:before="0" w:after="0"/>
        <w:ind w:left="2811" w:right="631" w:firstLine="0"/>
        <w:jc w:val="both"/>
        <w:rPr>
          <w:sz w:val="24"/>
        </w:rPr>
      </w:pPr>
      <w:r>
        <w:rPr>
          <w:color w:val="231F20"/>
          <w:sz w:val="24"/>
        </w:rPr>
        <w:t>La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normativa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interna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regula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documental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entidad.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2908" w:val="left" w:leader="none"/>
        </w:tabs>
        <w:spacing w:line="240" w:lineRule="auto" w:before="0" w:after="0"/>
        <w:ind w:left="2907" w:right="0" w:hanging="267"/>
        <w:jc w:val="left"/>
        <w:rPr>
          <w:sz w:val="24"/>
        </w:rPr>
      </w:pPr>
      <w:r>
        <w:rPr>
          <w:color w:val="231F20"/>
          <w:sz w:val="24"/>
        </w:rPr>
        <w:t>Económicos: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/>
        <w:ind w:left="2641" w:right="630"/>
        <w:jc w:val="both"/>
      </w:pPr>
      <w:r>
        <w:rPr>
          <w:color w:val="231F20"/>
          <w:w w:val="95"/>
        </w:rPr>
        <w:t>Acorde con lo establecido en el Plan Institucio-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Archivos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entidad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PINAR</w:t>
      </w:r>
      <w:r>
        <w:rPr>
          <w:color w:val="231F20"/>
          <w:spacing w:val="-4"/>
        </w:rPr>
        <w:t> </w:t>
      </w:r>
      <w:r>
        <w:rPr>
          <w:color w:val="231F20"/>
        </w:rPr>
        <w:t>garan-</w:t>
      </w:r>
      <w:r>
        <w:rPr>
          <w:color w:val="231F20"/>
          <w:spacing w:val="-82"/>
        </w:rPr>
        <w:t> </w:t>
      </w:r>
      <w:r>
        <w:rPr>
          <w:color w:val="231F20"/>
        </w:rPr>
        <w:t>tice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apropiación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recursos</w:t>
      </w:r>
      <w:r>
        <w:rPr>
          <w:color w:val="231F20"/>
          <w:spacing w:val="-10"/>
        </w:rPr>
        <w:t> </w:t>
      </w:r>
      <w:r>
        <w:rPr>
          <w:color w:val="231F20"/>
        </w:rPr>
        <w:t>financieros</w:t>
      </w:r>
      <w:r>
        <w:rPr>
          <w:color w:val="231F20"/>
          <w:spacing w:val="-82"/>
        </w:rPr>
        <w:t> </w:t>
      </w:r>
      <w:r>
        <w:rPr>
          <w:color w:val="231F20"/>
        </w:rPr>
        <w:t>a través del Plan de Acción de Inversión que</w:t>
      </w:r>
      <w:r>
        <w:rPr>
          <w:color w:val="231F20"/>
          <w:spacing w:val="-82"/>
        </w:rPr>
        <w:t> </w:t>
      </w:r>
      <w:r>
        <w:rPr>
          <w:color w:val="231F20"/>
        </w:rPr>
        <w:t>permita la ejecución, la implementación y el</w:t>
      </w:r>
      <w:r>
        <w:rPr>
          <w:color w:val="231F20"/>
          <w:spacing w:val="1"/>
        </w:rPr>
        <w:t> </w:t>
      </w:r>
      <w:r>
        <w:rPr>
          <w:color w:val="231F20"/>
        </w:rPr>
        <w:t>cumplimento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objetivos,</w:t>
      </w:r>
      <w:r>
        <w:rPr>
          <w:color w:val="231F20"/>
          <w:spacing w:val="-11"/>
        </w:rPr>
        <w:t> </w:t>
      </w:r>
      <w:r>
        <w:rPr>
          <w:color w:val="231F20"/>
        </w:rPr>
        <w:t>metas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activi-</w:t>
      </w:r>
      <w:r>
        <w:rPr>
          <w:color w:val="231F20"/>
          <w:spacing w:val="-82"/>
        </w:rPr>
        <w:t> </w:t>
      </w:r>
      <w:r>
        <w:rPr>
          <w:color w:val="231F20"/>
        </w:rPr>
        <w:t>dades</w:t>
      </w:r>
      <w:r>
        <w:rPr>
          <w:color w:val="231F20"/>
          <w:spacing w:val="-3"/>
        </w:rPr>
        <w:t> </w:t>
      </w:r>
      <w:r>
        <w:rPr>
          <w:color w:val="231F20"/>
        </w:rPr>
        <w:t>trazadas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PGD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corto,</w:t>
      </w:r>
      <w:r>
        <w:rPr>
          <w:color w:val="231F20"/>
          <w:spacing w:val="-3"/>
        </w:rPr>
        <w:t> </w:t>
      </w:r>
      <w:r>
        <w:rPr>
          <w:color w:val="231F20"/>
        </w:rPr>
        <w:t>mediano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82"/>
        </w:rPr>
        <w:t> </w:t>
      </w:r>
      <w:r>
        <w:rPr>
          <w:color w:val="231F20"/>
        </w:rPr>
        <w:t>largo</w:t>
      </w:r>
      <w:r>
        <w:rPr>
          <w:color w:val="231F20"/>
          <w:spacing w:val="-19"/>
        </w:rPr>
        <w:t> </w:t>
      </w:r>
      <w:r>
        <w:rPr>
          <w:color w:val="231F20"/>
        </w:rPr>
        <w:t>plazo.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2908" w:val="left" w:leader="none"/>
        </w:tabs>
        <w:spacing w:line="240" w:lineRule="auto" w:before="0" w:after="0"/>
        <w:ind w:left="2907" w:right="0" w:hanging="267"/>
        <w:jc w:val="left"/>
        <w:rPr>
          <w:sz w:val="24"/>
        </w:rPr>
      </w:pPr>
      <w:r>
        <w:rPr>
          <w:color w:val="231F20"/>
          <w:sz w:val="24"/>
        </w:rPr>
        <w:t>Administrativos: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2974" w:val="left" w:leader="none"/>
        </w:tabs>
        <w:spacing w:line="237" w:lineRule="auto" w:before="0" w:after="0"/>
        <w:ind w:left="2811" w:right="631" w:firstLine="0"/>
        <w:jc w:val="both"/>
        <w:rPr>
          <w:sz w:val="24"/>
        </w:rPr>
      </w:pPr>
      <w:r>
        <w:rPr>
          <w:color w:val="231F20"/>
          <w:w w:val="95"/>
          <w:sz w:val="24"/>
        </w:rPr>
        <w:t>Conforme un equipo interdisciplinario, cons-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tituido por personal de las áreas de archivo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y/o</w:t>
      </w:r>
      <w:r>
        <w:rPr>
          <w:color w:val="231F20"/>
          <w:spacing w:val="-28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27"/>
          <w:sz w:val="24"/>
        </w:rPr>
        <w:t> </w:t>
      </w:r>
      <w:r>
        <w:rPr>
          <w:color w:val="231F20"/>
          <w:sz w:val="24"/>
        </w:rPr>
        <w:t>documental,</w:t>
      </w:r>
      <w:r>
        <w:rPr>
          <w:color w:val="231F20"/>
          <w:spacing w:val="-28"/>
          <w:sz w:val="24"/>
        </w:rPr>
        <w:t> </w:t>
      </w:r>
      <w:r>
        <w:rPr>
          <w:color w:val="231F20"/>
          <w:sz w:val="24"/>
        </w:rPr>
        <w:t>planeación</w:t>
      </w:r>
      <w:r>
        <w:rPr>
          <w:color w:val="231F20"/>
          <w:spacing w:val="-27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28"/>
          <w:sz w:val="24"/>
        </w:rPr>
        <w:t> </w:t>
      </w:r>
      <w:r>
        <w:rPr>
          <w:color w:val="231F20"/>
          <w:sz w:val="24"/>
        </w:rPr>
        <w:t>tecno-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logía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su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elaboración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implementación.</w:t>
      </w:r>
    </w:p>
    <w:p>
      <w:pPr>
        <w:pStyle w:val="ListParagraph"/>
        <w:numPr>
          <w:ilvl w:val="0"/>
          <w:numId w:val="13"/>
        </w:numPr>
        <w:tabs>
          <w:tab w:pos="2985" w:val="left" w:leader="none"/>
        </w:tabs>
        <w:spacing w:line="237" w:lineRule="auto" w:before="0" w:after="0"/>
        <w:ind w:left="2811" w:right="631" w:hanging="1"/>
        <w:jc w:val="both"/>
        <w:rPr>
          <w:sz w:val="24"/>
        </w:rPr>
      </w:pPr>
      <w:r>
        <w:rPr>
          <w:color w:val="231F20"/>
          <w:w w:val="95"/>
          <w:sz w:val="24"/>
        </w:rPr>
        <w:t>Defina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responsables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asumir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lideraz-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go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documental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entidad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y</w:t>
      </w:r>
    </w:p>
    <w:p>
      <w:pPr>
        <w:pStyle w:val="BodyText"/>
        <w:spacing w:before="10"/>
        <w:rPr>
          <w:sz w:val="20"/>
        </w:rPr>
      </w:pPr>
    </w:p>
    <w:p>
      <w:pPr>
        <w:spacing w:before="94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19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spacing w:before="8"/>
        <w:rPr>
          <w:rFonts w:ascii="Arial"/>
          <w:b/>
          <w:sz w:val="18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46880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5" o:title=""/>
            </v:shape>
            <v:line style="position:absolute" from="3243,1071" to="8504,1071" stroked="true" strokeweight=".6pt" strokecolor="#808285">
              <v:stroke dashstyle="solid"/>
            </v:line>
            <v:line style="position:absolute" from="1126,10553" to="7221,10553" stroked="true" strokeweight="1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37" w:lineRule="auto" w:before="103"/>
        <w:ind w:left="2228" w:right="1200"/>
        <w:jc w:val="both"/>
      </w:pPr>
      <w:r>
        <w:rPr>
          <w:color w:val="231F20"/>
        </w:rPr>
        <w:t>de hacer el seguimiento y actualización del</w:t>
      </w:r>
      <w:r>
        <w:rPr>
          <w:color w:val="231F20"/>
          <w:spacing w:val="1"/>
        </w:rPr>
        <w:t> </w:t>
      </w:r>
      <w:r>
        <w:rPr>
          <w:color w:val="231F20"/>
        </w:rPr>
        <w:t>PGD.</w:t>
      </w:r>
    </w:p>
    <w:p>
      <w:pPr>
        <w:pStyle w:val="ListParagraph"/>
        <w:numPr>
          <w:ilvl w:val="0"/>
          <w:numId w:val="14"/>
        </w:numPr>
        <w:tabs>
          <w:tab w:pos="2407" w:val="left" w:leader="none"/>
        </w:tabs>
        <w:spacing w:line="237" w:lineRule="auto" w:before="0" w:after="0"/>
        <w:ind w:left="2228" w:right="1198" w:firstLine="0"/>
        <w:jc w:val="both"/>
        <w:rPr>
          <w:sz w:val="24"/>
        </w:rPr>
      </w:pPr>
      <w:r>
        <w:rPr>
          <w:color w:val="231F20"/>
          <w:w w:val="95"/>
          <w:sz w:val="24"/>
        </w:rPr>
        <w:t>Establezca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roles,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responsabilidades,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perfiles,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plan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trabajo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asignación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tiempos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su correspondiente desglose de actividades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y asegure el desarrollo, cumplimiento, control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y evaluación de dichas actividades (puede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0"/>
          <w:sz w:val="24"/>
        </w:rPr>
        <w:t>utilizar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herramientas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tipo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Matriz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RACI</w:t>
      </w:r>
      <w:r>
        <w:rPr>
          <w:color w:val="231F20"/>
          <w:w w:val="90"/>
          <w:position w:val="8"/>
          <w:sz w:val="14"/>
        </w:rPr>
        <w:t>13</w:t>
      </w:r>
      <w:r>
        <w:rPr>
          <w:color w:val="231F20"/>
          <w:w w:val="90"/>
          <w:sz w:val="24"/>
        </w:rPr>
        <w:t>).</w:t>
      </w:r>
    </w:p>
    <w:p>
      <w:pPr>
        <w:pStyle w:val="ListParagraph"/>
        <w:numPr>
          <w:ilvl w:val="0"/>
          <w:numId w:val="14"/>
        </w:numPr>
        <w:tabs>
          <w:tab w:pos="2386" w:val="left" w:leader="none"/>
        </w:tabs>
        <w:spacing w:line="237" w:lineRule="auto" w:before="0" w:after="0"/>
        <w:ind w:left="2228" w:right="1199" w:firstLine="0"/>
        <w:jc w:val="both"/>
        <w:rPr>
          <w:sz w:val="24"/>
        </w:rPr>
      </w:pPr>
      <w:r>
        <w:rPr>
          <w:color w:val="231F20"/>
          <w:w w:val="95"/>
          <w:sz w:val="24"/>
        </w:rPr>
        <w:t>Defina metodologías para el aseguramiento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de la calidad y de la gestión de las comuni-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caciones.</w:t>
      </w:r>
    </w:p>
    <w:p>
      <w:pPr>
        <w:pStyle w:val="ListParagraph"/>
        <w:numPr>
          <w:ilvl w:val="0"/>
          <w:numId w:val="14"/>
        </w:numPr>
        <w:tabs>
          <w:tab w:pos="2441" w:val="left" w:leader="none"/>
        </w:tabs>
        <w:spacing w:line="237" w:lineRule="auto" w:before="0" w:after="0"/>
        <w:ind w:left="2229" w:right="1198" w:hanging="1"/>
        <w:jc w:val="both"/>
        <w:rPr>
          <w:sz w:val="24"/>
        </w:rPr>
      </w:pPr>
      <w:r>
        <w:rPr>
          <w:color w:val="231F20"/>
          <w:sz w:val="24"/>
        </w:rPr>
        <w:t>Identifique los riesgos y el Plan de Acción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mitigarlos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cuanto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tiempos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recur-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sos.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2325" w:val="left" w:leader="none"/>
        </w:tabs>
        <w:spacing w:line="240" w:lineRule="auto" w:before="1" w:after="0"/>
        <w:ind w:left="2324" w:right="0" w:hanging="267"/>
        <w:jc w:val="left"/>
        <w:rPr>
          <w:sz w:val="24"/>
        </w:rPr>
      </w:pPr>
      <w:r>
        <w:rPr>
          <w:color w:val="231F20"/>
          <w:sz w:val="24"/>
        </w:rPr>
        <w:t>Tecnológicos: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2420" w:val="left" w:leader="none"/>
        </w:tabs>
        <w:spacing w:line="237" w:lineRule="auto" w:before="0" w:after="0"/>
        <w:ind w:left="2229" w:right="1197" w:hanging="1"/>
        <w:jc w:val="both"/>
        <w:rPr>
          <w:sz w:val="24"/>
        </w:rPr>
      </w:pPr>
      <w:r>
        <w:rPr>
          <w:color w:val="231F20"/>
          <w:w w:val="95"/>
          <w:sz w:val="24"/>
        </w:rPr>
        <w:t>Identifique las herramientas tecnológicas e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pacing w:val="-1"/>
          <w:sz w:val="24"/>
        </w:rPr>
        <w:t>infraestructura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existente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do-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cumental y con el apoyo de los expertos o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área de sistemas de la entidad, verifique si es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adecuada, actualizada y suficiente. Es impor-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tante contar con el inventario de los sistemas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activos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información.</w:t>
      </w:r>
    </w:p>
    <w:p>
      <w:pPr>
        <w:pStyle w:val="ListParagraph"/>
        <w:numPr>
          <w:ilvl w:val="0"/>
          <w:numId w:val="14"/>
        </w:numPr>
        <w:tabs>
          <w:tab w:pos="2418" w:val="left" w:leader="none"/>
        </w:tabs>
        <w:spacing w:line="237" w:lineRule="auto" w:before="0" w:after="0"/>
        <w:ind w:left="2230" w:right="1197" w:firstLine="0"/>
        <w:jc w:val="both"/>
        <w:rPr>
          <w:sz w:val="24"/>
        </w:rPr>
      </w:pPr>
      <w:r>
        <w:rPr>
          <w:color w:val="231F20"/>
          <w:w w:val="95"/>
          <w:sz w:val="24"/>
        </w:rPr>
        <w:t>Identifique y caracterice los sistemas de in-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formación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existentes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entidad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pro-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ducción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documental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información.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062" w:val="left" w:leader="none"/>
        </w:tabs>
        <w:spacing w:line="237" w:lineRule="auto" w:before="0" w:after="0"/>
        <w:ind w:left="706" w:right="1206" w:firstLine="0"/>
        <w:jc w:val="both"/>
        <w:rPr>
          <w:sz w:val="16"/>
        </w:rPr>
      </w:pPr>
      <w:r>
        <w:rPr>
          <w:color w:val="231F20"/>
          <w:w w:val="95"/>
          <w:sz w:val="16"/>
        </w:rPr>
        <w:t>PROJECT MANGEMENT INSTITUTE. Matriz RACI: matriz de la asignación de respon-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sabilidades: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“R”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(Responsible)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quien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ejecuta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una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tarea,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su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función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“hacer”.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“A”</w:t>
      </w:r>
      <w:r>
        <w:rPr>
          <w:color w:val="231F20"/>
          <w:spacing w:val="-54"/>
          <w:sz w:val="16"/>
        </w:rPr>
        <w:t> </w:t>
      </w:r>
      <w:r>
        <w:rPr>
          <w:color w:val="231F20"/>
          <w:spacing w:val="-1"/>
          <w:sz w:val="16"/>
        </w:rPr>
        <w:t>(Accountable)</w:t>
      </w:r>
      <w:r>
        <w:rPr>
          <w:color w:val="231F20"/>
          <w:spacing w:val="-17"/>
          <w:sz w:val="16"/>
        </w:rPr>
        <w:t> </w:t>
      </w:r>
      <w:r>
        <w:rPr>
          <w:color w:val="231F20"/>
          <w:spacing w:val="-1"/>
          <w:sz w:val="16"/>
        </w:rPr>
        <w:t>es</w:t>
      </w:r>
      <w:r>
        <w:rPr>
          <w:color w:val="231F20"/>
          <w:spacing w:val="-17"/>
          <w:sz w:val="16"/>
        </w:rPr>
        <w:t> </w:t>
      </w:r>
      <w:r>
        <w:rPr>
          <w:color w:val="231F20"/>
          <w:spacing w:val="-1"/>
          <w:sz w:val="16"/>
        </w:rPr>
        <w:t>quien</w:t>
      </w:r>
      <w:r>
        <w:rPr>
          <w:color w:val="231F20"/>
          <w:spacing w:val="-17"/>
          <w:sz w:val="16"/>
        </w:rPr>
        <w:t> </w:t>
      </w:r>
      <w:r>
        <w:rPr>
          <w:color w:val="231F20"/>
          <w:spacing w:val="-1"/>
          <w:sz w:val="16"/>
        </w:rPr>
        <w:t>vela</w:t>
      </w:r>
      <w:r>
        <w:rPr>
          <w:color w:val="231F20"/>
          <w:spacing w:val="-17"/>
          <w:sz w:val="16"/>
        </w:rPr>
        <w:t> </w:t>
      </w:r>
      <w:r>
        <w:rPr>
          <w:color w:val="231F20"/>
          <w:spacing w:val="-1"/>
          <w:sz w:val="16"/>
        </w:rPr>
        <w:t>porque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tarea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cumpla,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aún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sin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tener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que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ejecutarla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54"/>
          <w:sz w:val="16"/>
        </w:rPr>
        <w:t> </w:t>
      </w:r>
      <w:r>
        <w:rPr>
          <w:color w:val="231F20"/>
          <w:sz w:val="16"/>
        </w:rPr>
        <w:t>persona,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su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función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“hacer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hacer”.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“C”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(Consulted)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indica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que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una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persona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área</w:t>
      </w:r>
      <w:r>
        <w:rPr>
          <w:color w:val="231F20"/>
          <w:spacing w:val="-53"/>
          <w:sz w:val="16"/>
        </w:rPr>
        <w:t> </w:t>
      </w:r>
      <w:r>
        <w:rPr>
          <w:color w:val="231F20"/>
          <w:w w:val="95"/>
          <w:sz w:val="16"/>
        </w:rPr>
        <w:t>debe ser consultada respecto de la realización de una tarea.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“I” (Informed) indica que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pacing w:val="-1"/>
          <w:sz w:val="16"/>
        </w:rPr>
        <w:t>una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1"/>
          <w:sz w:val="16"/>
        </w:rPr>
        <w:t>persona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1"/>
          <w:sz w:val="16"/>
        </w:rPr>
        <w:t>o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área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1"/>
          <w:sz w:val="16"/>
        </w:rPr>
        <w:t>debe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ser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1"/>
          <w:sz w:val="16"/>
        </w:rPr>
        <w:t>informada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respecto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realización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una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tarea,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uti-</w:t>
      </w:r>
      <w:r>
        <w:rPr>
          <w:color w:val="231F20"/>
          <w:spacing w:val="-54"/>
          <w:sz w:val="16"/>
        </w:rPr>
        <w:t> </w:t>
      </w:r>
      <w:r>
        <w:rPr>
          <w:color w:val="231F20"/>
          <w:sz w:val="16"/>
        </w:rPr>
        <w:t>liza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generalmente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gestión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proyectos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relacionar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actividades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recursos</w:t>
      </w:r>
      <w:r>
        <w:rPr>
          <w:color w:val="231F20"/>
          <w:spacing w:val="-54"/>
          <w:sz w:val="16"/>
        </w:rPr>
        <w:t> </w:t>
      </w:r>
      <w:r>
        <w:rPr>
          <w:color w:val="231F20"/>
          <w:sz w:val="16"/>
        </w:rPr>
        <w:t>(individuos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equipos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trabajo).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esta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manera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logra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asegurar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que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cada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uno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54"/>
          <w:sz w:val="16"/>
        </w:rPr>
        <w:t> </w:t>
      </w:r>
      <w:r>
        <w:rPr>
          <w:color w:val="231F20"/>
          <w:sz w:val="16"/>
        </w:rPr>
        <w:t>los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componentes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alcance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esté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asignado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un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individuo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un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equipo.</w:t>
      </w:r>
    </w:p>
    <w:p>
      <w:pPr>
        <w:pStyle w:val="BodyText"/>
        <w:spacing w:before="6"/>
        <w:rPr>
          <w:sz w:val="14"/>
        </w:rPr>
      </w:pPr>
    </w:p>
    <w:p>
      <w:pPr>
        <w:spacing w:before="94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20</w:t>
      </w:r>
    </w:p>
    <w:p>
      <w:pPr>
        <w:spacing w:after="0"/>
        <w:jc w:val="left"/>
        <w:rPr>
          <w:rFonts w:ascii="Arial"/>
          <w:sz w:val="20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BodyText"/>
        <w:spacing w:before="9"/>
        <w:rPr>
          <w:rFonts w:ascii="Arial"/>
          <w:b/>
          <w:sz w:val="17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46368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v:line style="position:absolute" from="1701,11910" to="7795,11910" stroked="true" strokeweight="1pt" strokecolor="#808285">
              <v:stroke dashstyle="solid"/>
            </v:line>
            <w10:wrap type="none"/>
          </v:group>
        </w:pict>
      </w:r>
    </w:p>
    <w:p>
      <w:pPr>
        <w:pStyle w:val="ListParagraph"/>
        <w:numPr>
          <w:ilvl w:val="1"/>
          <w:numId w:val="10"/>
        </w:numPr>
        <w:tabs>
          <w:tab w:pos="3032" w:val="left" w:leader="none"/>
        </w:tabs>
        <w:spacing w:line="237" w:lineRule="auto" w:before="103" w:after="0"/>
        <w:ind w:left="2811" w:right="631" w:firstLine="0"/>
        <w:jc w:val="both"/>
        <w:rPr>
          <w:sz w:val="24"/>
        </w:rPr>
      </w:pPr>
      <w:r>
        <w:rPr>
          <w:color w:val="231F20"/>
          <w:sz w:val="24"/>
        </w:rPr>
        <w:t>Verifique que los sistemas de información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electrónica sean efectivamente una herra-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mienta para promover el acceso a la infor-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mación pública. Los sujetos obligados deben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asegurar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que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estos: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3302" w:val="left" w:leader="none"/>
        </w:tabs>
        <w:spacing w:line="237" w:lineRule="auto" w:before="0" w:after="0"/>
        <w:ind w:left="2981" w:right="630" w:firstLine="0"/>
        <w:jc w:val="both"/>
        <w:rPr>
          <w:sz w:val="24"/>
        </w:rPr>
      </w:pPr>
      <w:r>
        <w:rPr>
          <w:color w:val="231F20"/>
          <w:w w:val="95"/>
          <w:sz w:val="24"/>
        </w:rPr>
        <w:t>Se encuentren alineados con los distintos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procedimientos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articulados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linea-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mientos establecidos en el Programa de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Documental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entidad;</w:t>
      </w:r>
    </w:p>
    <w:p>
      <w:pPr>
        <w:pStyle w:val="ListParagraph"/>
        <w:numPr>
          <w:ilvl w:val="0"/>
          <w:numId w:val="15"/>
        </w:numPr>
        <w:tabs>
          <w:tab w:pos="3331" w:val="left" w:leader="none"/>
        </w:tabs>
        <w:spacing w:line="237" w:lineRule="auto" w:before="0" w:after="0"/>
        <w:ind w:left="2981" w:right="633" w:firstLine="0"/>
        <w:jc w:val="both"/>
        <w:rPr>
          <w:sz w:val="24"/>
        </w:rPr>
      </w:pPr>
      <w:r>
        <w:rPr>
          <w:color w:val="231F20"/>
          <w:sz w:val="24"/>
        </w:rPr>
        <w:t>Gestionen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misma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información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encuentre en los sistemas administrativos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sujeto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obligado;</w:t>
      </w:r>
    </w:p>
    <w:p>
      <w:pPr>
        <w:pStyle w:val="ListParagraph"/>
        <w:numPr>
          <w:ilvl w:val="0"/>
          <w:numId w:val="15"/>
        </w:numPr>
        <w:tabs>
          <w:tab w:pos="3327" w:val="left" w:leader="none"/>
        </w:tabs>
        <w:spacing w:line="237" w:lineRule="auto" w:before="0" w:after="0"/>
        <w:ind w:left="2981" w:right="632" w:firstLine="0"/>
        <w:jc w:val="both"/>
        <w:rPr>
          <w:sz w:val="24"/>
        </w:rPr>
      </w:pPr>
      <w:r>
        <w:rPr>
          <w:color w:val="231F20"/>
          <w:sz w:val="24"/>
        </w:rPr>
        <w:t>En el caso de la información de interés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público,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deberá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existir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una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ventanilla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cual se pueda acceder a la información en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formatos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lenguajes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comprensibles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para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ciudadanos;</w:t>
      </w:r>
    </w:p>
    <w:p>
      <w:pPr>
        <w:pStyle w:val="ListParagraph"/>
        <w:numPr>
          <w:ilvl w:val="0"/>
          <w:numId w:val="15"/>
        </w:numPr>
        <w:tabs>
          <w:tab w:pos="3321" w:val="left" w:leader="none"/>
        </w:tabs>
        <w:spacing w:line="237" w:lineRule="auto" w:before="0" w:after="0"/>
        <w:ind w:left="2981" w:right="631" w:firstLine="0"/>
        <w:jc w:val="both"/>
        <w:rPr>
          <w:sz w:val="24"/>
        </w:rPr>
      </w:pPr>
      <w:r>
        <w:rPr>
          <w:color w:val="231F20"/>
          <w:sz w:val="24"/>
        </w:rPr>
        <w:t>Se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encuentren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alineados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estrate-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gia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Gobierno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Línea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haga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sus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veces.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2997" w:val="left" w:leader="none"/>
        </w:tabs>
        <w:spacing w:line="237" w:lineRule="auto" w:before="1" w:after="0"/>
        <w:ind w:left="2811" w:right="631" w:firstLine="0"/>
        <w:jc w:val="both"/>
        <w:rPr>
          <w:sz w:val="24"/>
        </w:rPr>
      </w:pPr>
      <w:r>
        <w:rPr>
          <w:color w:val="231F20"/>
          <w:sz w:val="24"/>
        </w:rPr>
        <w:t>Analice los proyectos de desarrollo tecno-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lógico previstos por la entidad para la gestión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documental, con el fin de validar su pertinen-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cia y adecuación con las necesidades reales</w:t>
      </w:r>
      <w:r>
        <w:rPr>
          <w:color w:val="231F20"/>
          <w:spacing w:val="-8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> </w:t>
      </w:r>
      <w:r>
        <w:rPr>
          <w:sz w:val="24"/>
        </w:rPr>
        <w:t>entidad.</w:t>
      </w:r>
    </w:p>
    <w:p>
      <w:pPr>
        <w:pStyle w:val="ListParagraph"/>
        <w:numPr>
          <w:ilvl w:val="1"/>
          <w:numId w:val="10"/>
        </w:numPr>
        <w:tabs>
          <w:tab w:pos="2973" w:val="left" w:leader="none"/>
        </w:tabs>
        <w:spacing w:line="237" w:lineRule="auto" w:before="0" w:after="0"/>
        <w:ind w:left="2811" w:right="631" w:firstLine="0"/>
        <w:jc w:val="both"/>
        <w:rPr>
          <w:sz w:val="24"/>
        </w:rPr>
      </w:pPr>
      <w:r>
        <w:rPr>
          <w:color w:val="231F20"/>
          <w:w w:val="95"/>
          <w:sz w:val="24"/>
        </w:rPr>
        <w:t>Verifique</w:t>
      </w:r>
      <w:r>
        <w:rPr>
          <w:color w:val="231F20"/>
          <w:spacing w:val="-21"/>
          <w:w w:val="95"/>
          <w:sz w:val="24"/>
        </w:rPr>
        <w:t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cumplimiento,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restricciones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cri-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pacing w:val="-1"/>
          <w:sz w:val="24"/>
        </w:rPr>
        <w:t>terios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aceptación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requisitos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funcio-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nales y no funcionales de los medios y herra-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mientas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tecnológicas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entidad.</w:t>
      </w:r>
    </w:p>
    <w:p>
      <w:pPr>
        <w:pStyle w:val="ListParagraph"/>
        <w:numPr>
          <w:ilvl w:val="1"/>
          <w:numId w:val="10"/>
        </w:numPr>
        <w:tabs>
          <w:tab w:pos="3044" w:val="left" w:leader="none"/>
        </w:tabs>
        <w:spacing w:line="237" w:lineRule="auto" w:before="0" w:after="0"/>
        <w:ind w:left="2811" w:right="631" w:firstLine="0"/>
        <w:jc w:val="both"/>
        <w:rPr>
          <w:sz w:val="24"/>
        </w:rPr>
      </w:pPr>
      <w:r>
        <w:rPr>
          <w:color w:val="231F20"/>
          <w:sz w:val="24"/>
        </w:rPr>
        <w:t>Haga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una</w:t>
      </w:r>
      <w:r>
        <w:rPr>
          <w:color w:val="231F20"/>
          <w:spacing w:val="81"/>
          <w:sz w:val="24"/>
        </w:rPr>
        <w:t> </w:t>
      </w:r>
      <w:r>
        <w:rPr>
          <w:color w:val="231F20"/>
          <w:sz w:val="24"/>
        </w:rPr>
        <w:t>evaluación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tecnológica</w:t>
      </w:r>
      <w:r>
        <w:rPr>
          <w:color w:val="231F20"/>
          <w:spacing w:val="8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entidad</w:t>
      </w:r>
      <w:r>
        <w:rPr>
          <w:color w:val="231F20"/>
          <w:position w:val="8"/>
          <w:sz w:val="14"/>
        </w:rPr>
        <w:t>14</w:t>
      </w:r>
      <w:r>
        <w:rPr>
          <w:color w:val="231F20"/>
          <w:sz w:val="24"/>
        </w:rPr>
        <w:t>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teniendo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cuenta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siguientes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dominios: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1556" w:val="left" w:leader="none"/>
        </w:tabs>
        <w:spacing w:line="237" w:lineRule="auto" w:before="101" w:after="0"/>
        <w:ind w:left="1280" w:right="631" w:hanging="1"/>
        <w:jc w:val="left"/>
        <w:rPr>
          <w:sz w:val="16"/>
        </w:rPr>
      </w:pPr>
      <w:r>
        <w:rPr>
          <w:color w:val="231F20"/>
          <w:w w:val="90"/>
          <w:sz w:val="16"/>
        </w:rPr>
        <w:t>INTERNATIONAL</w:t>
      </w:r>
      <w:r>
        <w:rPr>
          <w:color w:val="231F20"/>
          <w:spacing w:val="12"/>
          <w:w w:val="90"/>
          <w:sz w:val="16"/>
        </w:rPr>
        <w:t> </w:t>
      </w:r>
      <w:r>
        <w:rPr>
          <w:color w:val="231F20"/>
          <w:w w:val="90"/>
          <w:sz w:val="16"/>
        </w:rPr>
        <w:t>STANDAR</w:t>
      </w:r>
      <w:r>
        <w:rPr>
          <w:color w:val="231F20"/>
          <w:spacing w:val="12"/>
          <w:w w:val="90"/>
          <w:sz w:val="16"/>
        </w:rPr>
        <w:t> </w:t>
      </w:r>
      <w:r>
        <w:rPr>
          <w:color w:val="231F20"/>
          <w:w w:val="90"/>
          <w:sz w:val="16"/>
        </w:rPr>
        <w:t>OORGANIZATION</w:t>
      </w:r>
      <w:r>
        <w:rPr>
          <w:color w:val="231F20"/>
          <w:spacing w:val="12"/>
          <w:w w:val="90"/>
          <w:sz w:val="16"/>
        </w:rPr>
        <w:t> </w:t>
      </w:r>
      <w:r>
        <w:rPr>
          <w:color w:val="231F20"/>
          <w:w w:val="90"/>
          <w:sz w:val="16"/>
        </w:rPr>
        <w:t>ISO</w:t>
      </w:r>
      <w:r>
        <w:rPr>
          <w:color w:val="231F20"/>
          <w:spacing w:val="12"/>
          <w:w w:val="90"/>
          <w:sz w:val="16"/>
        </w:rPr>
        <w:t> </w:t>
      </w:r>
      <w:r>
        <w:rPr>
          <w:color w:val="231F20"/>
          <w:w w:val="90"/>
          <w:sz w:val="16"/>
        </w:rPr>
        <w:t>17024</w:t>
      </w:r>
      <w:r>
        <w:rPr>
          <w:color w:val="231F20"/>
          <w:spacing w:val="12"/>
          <w:w w:val="90"/>
          <w:sz w:val="16"/>
        </w:rPr>
        <w:t> </w:t>
      </w:r>
      <w:r>
        <w:rPr>
          <w:color w:val="231F20"/>
          <w:w w:val="90"/>
          <w:sz w:val="16"/>
        </w:rPr>
        <w:t>y</w:t>
      </w:r>
      <w:r>
        <w:rPr>
          <w:color w:val="231F20"/>
          <w:spacing w:val="12"/>
          <w:w w:val="90"/>
          <w:sz w:val="16"/>
        </w:rPr>
        <w:t> </w:t>
      </w:r>
      <w:r>
        <w:rPr>
          <w:color w:val="231F20"/>
          <w:w w:val="90"/>
          <w:sz w:val="16"/>
        </w:rPr>
        <w:t>Certified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Information</w:t>
      </w:r>
      <w:r>
        <w:rPr>
          <w:color w:val="231F20"/>
          <w:spacing w:val="12"/>
          <w:w w:val="90"/>
          <w:sz w:val="16"/>
        </w:rPr>
        <w:t> </w:t>
      </w:r>
      <w:r>
        <w:rPr>
          <w:color w:val="231F20"/>
          <w:w w:val="90"/>
          <w:sz w:val="16"/>
        </w:rPr>
        <w:t>Profes-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5"/>
          <w:sz w:val="16"/>
        </w:rPr>
        <w:t>sional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(CIP)</w:t>
      </w:r>
      <w:r>
        <w:rPr>
          <w:color w:val="231F20"/>
          <w:spacing w:val="-10"/>
          <w:w w:val="95"/>
          <w:sz w:val="16"/>
        </w:rPr>
        <w:t> </w:t>
      </w:r>
      <w:hyperlink r:id="rId21">
        <w:r>
          <w:rPr>
            <w:color w:val="231F20"/>
            <w:w w:val="95"/>
            <w:sz w:val="16"/>
          </w:rPr>
          <w:t>http://www.aiim.org/.</w:t>
        </w:r>
      </w:hyperlink>
    </w:p>
    <w:p>
      <w:pPr>
        <w:pStyle w:val="BodyText"/>
        <w:spacing w:before="8"/>
        <w:rPr>
          <w:sz w:val="13"/>
        </w:rPr>
      </w:pPr>
    </w:p>
    <w:p>
      <w:pPr>
        <w:spacing w:before="93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21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spacing w:before="7"/>
        <w:rPr>
          <w:rFonts w:ascii="Arial"/>
          <w:b/>
          <w:sz w:val="17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45856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5" o:title=""/>
            </v:shape>
            <v:line style="position:absolute" from="3243,1071" to="8504,1071" stroked="true" strokeweight=".6pt" strokecolor="#808285">
              <v:stroke dashstyle="solid"/>
            </v:line>
            <w10:wrap type="none"/>
          </v:group>
        </w:pict>
      </w:r>
    </w:p>
    <w:p>
      <w:pPr>
        <w:pStyle w:val="ListParagraph"/>
        <w:numPr>
          <w:ilvl w:val="0"/>
          <w:numId w:val="16"/>
        </w:numPr>
        <w:tabs>
          <w:tab w:pos="2570" w:val="left" w:leader="none"/>
        </w:tabs>
        <w:spacing w:line="237" w:lineRule="auto" w:before="103" w:after="0"/>
        <w:ind w:left="2414" w:right="1198" w:firstLine="0"/>
        <w:jc w:val="both"/>
        <w:rPr>
          <w:sz w:val="24"/>
        </w:rPr>
      </w:pPr>
      <w:r>
        <w:rPr>
          <w:color w:val="231F20"/>
          <w:sz w:val="24"/>
        </w:rPr>
        <w:t>Acceso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uso: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métodos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búsqueda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em-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presarial, inteligencia de negocios, adminis-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tración de datos y análisis de contenidos/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contexto.</w:t>
      </w:r>
    </w:p>
    <w:p>
      <w:pPr>
        <w:pStyle w:val="ListParagraph"/>
        <w:numPr>
          <w:ilvl w:val="0"/>
          <w:numId w:val="16"/>
        </w:numPr>
        <w:tabs>
          <w:tab w:pos="2593" w:val="left" w:leader="none"/>
        </w:tabs>
        <w:spacing w:line="237" w:lineRule="auto" w:before="0" w:after="0"/>
        <w:ind w:left="2414" w:right="1198" w:firstLine="0"/>
        <w:jc w:val="both"/>
        <w:rPr>
          <w:sz w:val="24"/>
        </w:rPr>
      </w:pPr>
      <w:r>
        <w:rPr>
          <w:color w:val="231F20"/>
          <w:sz w:val="24"/>
        </w:rPr>
        <w:t>Captura y administración: captura de in-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formación, administración de procesos de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negocio, administración de conocimiento,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administración de correos electrónicos y ad-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ministrador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contenidos.</w:t>
      </w:r>
    </w:p>
    <w:p>
      <w:pPr>
        <w:pStyle w:val="ListParagraph"/>
        <w:numPr>
          <w:ilvl w:val="0"/>
          <w:numId w:val="16"/>
        </w:numPr>
        <w:tabs>
          <w:tab w:pos="2624" w:val="left" w:leader="none"/>
        </w:tabs>
        <w:spacing w:line="237" w:lineRule="auto" w:before="0" w:after="0"/>
        <w:ind w:left="2414" w:right="1197" w:firstLine="0"/>
        <w:jc w:val="both"/>
        <w:rPr>
          <w:sz w:val="24"/>
        </w:rPr>
      </w:pPr>
      <w:r>
        <w:rPr>
          <w:color w:val="231F20"/>
          <w:sz w:val="24"/>
        </w:rPr>
        <w:t>Colaboración y entrega: entornos cola-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borativos (roles), </w:t>
      </w:r>
      <w:r>
        <w:rPr>
          <w:i/>
          <w:color w:val="231F20"/>
          <w:w w:val="95"/>
          <w:sz w:val="24"/>
        </w:rPr>
        <w:t>social media </w:t>
      </w:r>
      <w:r>
        <w:rPr>
          <w:color w:val="231F20"/>
          <w:w w:val="95"/>
          <w:sz w:val="24"/>
        </w:rPr>
        <w:t>(valor, inte-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gración, políticas), información y entorno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laboral, mensajería instantánea (almacena-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miento y reenvío), teletrabajo (seguridad,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procedimientos, soporte -GD) y colabora-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ción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sincrónica.</w:t>
      </w:r>
    </w:p>
    <w:p>
      <w:pPr>
        <w:pStyle w:val="ListParagraph"/>
        <w:numPr>
          <w:ilvl w:val="0"/>
          <w:numId w:val="16"/>
        </w:numPr>
        <w:tabs>
          <w:tab w:pos="2575" w:val="left" w:leader="none"/>
        </w:tabs>
        <w:spacing w:line="237" w:lineRule="auto" w:before="0" w:after="0"/>
        <w:ind w:left="2414" w:right="1199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Seguridad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preservación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(conexión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ac-</w:t>
      </w:r>
      <w:r>
        <w:rPr>
          <w:color w:val="231F20"/>
          <w:spacing w:val="-82"/>
          <w:sz w:val="24"/>
        </w:rPr>
        <w:t> </w:t>
      </w:r>
      <w:r>
        <w:rPr>
          <w:color w:val="231F20"/>
          <w:spacing w:val="-1"/>
          <w:sz w:val="24"/>
        </w:rPr>
        <w:t>ceso): seguridad, administración </w:t>
      </w:r>
      <w:r>
        <w:rPr>
          <w:color w:val="231F20"/>
          <w:sz w:val="24"/>
        </w:rPr>
        <w:t>de regis-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tros, privacidad de datos, administración de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pacing w:val="-1"/>
          <w:sz w:val="24"/>
        </w:rPr>
        <w:t>derechos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digitales,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archivamiento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descu-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brimiento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electrónico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(</w:t>
      </w:r>
      <w:r>
        <w:rPr>
          <w:i/>
          <w:color w:val="231F20"/>
          <w:sz w:val="24"/>
        </w:rPr>
        <w:t>mapping</w:t>
      </w:r>
      <w:r>
        <w:rPr>
          <w:i/>
          <w:color w:val="231F20"/>
          <w:spacing w:val="-21"/>
          <w:sz w:val="24"/>
        </w:rPr>
        <w:t> </w:t>
      </w:r>
      <w:r>
        <w:rPr>
          <w:i/>
          <w:color w:val="231F20"/>
          <w:sz w:val="24"/>
        </w:rPr>
        <w:t>data</w:t>
      </w:r>
      <w:r>
        <w:rPr>
          <w:color w:val="231F20"/>
          <w:sz w:val="24"/>
        </w:rPr>
        <w:t>).</w:t>
      </w:r>
    </w:p>
    <w:p>
      <w:pPr>
        <w:pStyle w:val="ListParagraph"/>
        <w:numPr>
          <w:ilvl w:val="0"/>
          <w:numId w:val="16"/>
        </w:numPr>
        <w:tabs>
          <w:tab w:pos="2556" w:val="left" w:leader="none"/>
        </w:tabs>
        <w:spacing w:line="237" w:lineRule="auto" w:before="0" w:after="0"/>
        <w:ind w:left="2414" w:right="1199" w:firstLine="0"/>
        <w:jc w:val="both"/>
        <w:rPr>
          <w:sz w:val="24"/>
        </w:rPr>
      </w:pPr>
      <w:r>
        <w:rPr>
          <w:color w:val="231F20"/>
          <w:spacing w:val="-1"/>
          <w:w w:val="95"/>
          <w:sz w:val="24"/>
        </w:rPr>
        <w:t>Arquitectura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y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sistemas: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arquitectura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in-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formación, arquitectura técnica, computa-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ción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nube,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aplicaciones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móviles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sitios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web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portales.</w:t>
      </w:r>
    </w:p>
    <w:p>
      <w:pPr>
        <w:pStyle w:val="ListParagraph"/>
        <w:numPr>
          <w:ilvl w:val="0"/>
          <w:numId w:val="16"/>
        </w:numPr>
        <w:tabs>
          <w:tab w:pos="2639" w:val="left" w:leader="none"/>
        </w:tabs>
        <w:spacing w:line="237" w:lineRule="auto" w:before="0" w:after="0"/>
        <w:ind w:left="2414" w:right="1198" w:firstLine="0"/>
        <w:jc w:val="both"/>
        <w:rPr>
          <w:sz w:val="24"/>
        </w:rPr>
      </w:pPr>
      <w:r>
        <w:rPr>
          <w:color w:val="231F20"/>
          <w:sz w:val="24"/>
        </w:rPr>
        <w:t>Planeación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implantación: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planeación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es-tratégica, taxonomía corporativa, meto-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dología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proyectos,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definición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requisitos,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diseño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soluciones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gestión</w:t>
      </w:r>
      <w:r>
        <w:rPr>
          <w:color w:val="231F20"/>
          <w:spacing w:val="-77"/>
          <w:w w:val="95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cambio.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2341" w:val="left" w:leader="none"/>
        </w:tabs>
        <w:spacing w:line="240" w:lineRule="auto" w:before="0" w:after="0"/>
        <w:ind w:left="2340" w:right="0" w:hanging="267"/>
        <w:jc w:val="left"/>
        <w:rPr>
          <w:sz w:val="24"/>
        </w:rPr>
      </w:pPr>
      <w:r>
        <w:rPr>
          <w:color w:val="231F20"/>
          <w:sz w:val="24"/>
        </w:rPr>
        <w:t>Gestión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cambio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7"/>
        </w:numPr>
        <w:tabs>
          <w:tab w:pos="2567" w:val="left" w:leader="none"/>
        </w:tabs>
        <w:spacing w:line="237" w:lineRule="auto" w:before="0" w:after="0"/>
        <w:ind w:left="2414" w:right="1198" w:firstLine="0"/>
        <w:jc w:val="both"/>
        <w:rPr>
          <w:color w:val="231F20"/>
          <w:sz w:val="24"/>
        </w:rPr>
      </w:pPr>
      <w:r>
        <w:rPr>
          <w:color w:val="231F20"/>
          <w:w w:val="95"/>
          <w:sz w:val="24"/>
        </w:rPr>
        <w:t>Formule acciones orientadas a que las per-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sonas y la cultura de la entidad se ajusten a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las nuevas dinámicas, estrategias, directri-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pacing w:val="-1"/>
          <w:sz w:val="24"/>
        </w:rPr>
        <w:t>ces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y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mejores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1"/>
          <w:sz w:val="24"/>
        </w:rPr>
        <w:t>prácticas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docu-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mental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uso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adopción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tecnolo-</w:t>
      </w:r>
    </w:p>
    <w:p>
      <w:pPr>
        <w:pStyle w:val="BodyText"/>
        <w:spacing w:before="11"/>
        <w:rPr>
          <w:sz w:val="20"/>
        </w:rPr>
      </w:pPr>
    </w:p>
    <w:p>
      <w:pPr>
        <w:spacing w:before="94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22</w:t>
      </w:r>
    </w:p>
    <w:p>
      <w:pPr>
        <w:spacing w:after="0"/>
        <w:jc w:val="left"/>
        <w:rPr>
          <w:rFonts w:ascii="Arial"/>
          <w:sz w:val="20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45344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90" w:lineRule="exact" w:before="100"/>
        <w:ind w:left="2420"/>
        <w:jc w:val="both"/>
      </w:pPr>
      <w:r>
        <w:rPr>
          <w:color w:val="231F20"/>
          <w:w w:val="95"/>
        </w:rPr>
        <w:t>gías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información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comunicaciones.</w:t>
      </w:r>
    </w:p>
    <w:p>
      <w:pPr>
        <w:pStyle w:val="ListParagraph"/>
        <w:numPr>
          <w:ilvl w:val="1"/>
          <w:numId w:val="17"/>
        </w:numPr>
        <w:tabs>
          <w:tab w:pos="2651" w:val="left" w:leader="none"/>
        </w:tabs>
        <w:spacing w:line="237" w:lineRule="auto" w:before="1" w:after="0"/>
        <w:ind w:left="2420" w:right="625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Defina y comunique claramente las razones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motivan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entidad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realizar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cambios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o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ajustes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procesos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actividades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ges-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tión documental, los objetivos que se pretenden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alcanzar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con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su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implantación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resultados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que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esperan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3"/>
          <w:w w:val="95"/>
          <w:sz w:val="24"/>
        </w:rPr>
        <w:t> </w:t>
      </w:r>
      <w:r>
        <w:rPr>
          <w:color w:val="231F20"/>
          <w:w w:val="95"/>
          <w:sz w:val="24"/>
        </w:rPr>
        <w:t>corto,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mediano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3"/>
          <w:w w:val="95"/>
          <w:sz w:val="24"/>
        </w:rPr>
        <w:t> </w:t>
      </w:r>
      <w:r>
        <w:rPr>
          <w:color w:val="231F20"/>
          <w:w w:val="95"/>
          <w:sz w:val="24"/>
        </w:rPr>
        <w:t>largo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plazo.</w:t>
      </w:r>
    </w:p>
    <w:p>
      <w:pPr>
        <w:pStyle w:val="ListParagraph"/>
        <w:numPr>
          <w:ilvl w:val="1"/>
          <w:numId w:val="17"/>
        </w:numPr>
        <w:tabs>
          <w:tab w:pos="2563" w:val="left" w:leader="none"/>
        </w:tabs>
        <w:spacing w:line="247" w:lineRule="auto" w:before="0" w:after="0"/>
        <w:ind w:left="2420" w:right="626" w:hanging="1"/>
        <w:jc w:val="both"/>
        <w:rPr>
          <w:color w:val="231F20"/>
          <w:sz w:val="23"/>
        </w:rPr>
      </w:pPr>
      <w:r>
        <w:rPr>
          <w:color w:val="231F20"/>
          <w:sz w:val="23"/>
        </w:rPr>
        <w:t>Identifique</w:t>
      </w:r>
      <w:r>
        <w:rPr>
          <w:color w:val="231F20"/>
          <w:spacing w:val="-32"/>
          <w:sz w:val="23"/>
        </w:rPr>
        <w:t> </w:t>
      </w:r>
      <w:r>
        <w:rPr>
          <w:color w:val="231F20"/>
          <w:sz w:val="23"/>
        </w:rPr>
        <w:t>los</w:t>
      </w:r>
      <w:r>
        <w:rPr>
          <w:color w:val="231F20"/>
          <w:spacing w:val="-31"/>
          <w:sz w:val="23"/>
        </w:rPr>
        <w:t> </w:t>
      </w:r>
      <w:r>
        <w:rPr>
          <w:color w:val="231F20"/>
          <w:sz w:val="23"/>
        </w:rPr>
        <w:t>obstáculos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y</w:t>
      </w:r>
      <w:r>
        <w:rPr>
          <w:color w:val="231F20"/>
          <w:spacing w:val="-31"/>
          <w:sz w:val="23"/>
        </w:rPr>
        <w:t> </w:t>
      </w:r>
      <w:r>
        <w:rPr>
          <w:color w:val="231F20"/>
          <w:sz w:val="23"/>
        </w:rPr>
        <w:t>adopte</w:t>
      </w:r>
      <w:r>
        <w:rPr>
          <w:color w:val="231F20"/>
          <w:spacing w:val="-32"/>
          <w:sz w:val="23"/>
        </w:rPr>
        <w:t> </w:t>
      </w:r>
      <w:r>
        <w:rPr>
          <w:color w:val="231F20"/>
          <w:sz w:val="23"/>
        </w:rPr>
        <w:t>medidas</w:t>
      </w:r>
      <w:r>
        <w:rPr>
          <w:color w:val="231F20"/>
          <w:spacing w:val="-31"/>
          <w:sz w:val="23"/>
        </w:rPr>
        <w:t> </w:t>
      </w:r>
      <w:r>
        <w:rPr>
          <w:color w:val="231F20"/>
          <w:sz w:val="23"/>
        </w:rPr>
        <w:t>para</w:t>
      </w:r>
      <w:r>
        <w:rPr>
          <w:color w:val="231F20"/>
          <w:spacing w:val="-78"/>
          <w:sz w:val="23"/>
        </w:rPr>
        <w:t> </w:t>
      </w:r>
      <w:r>
        <w:rPr>
          <w:color w:val="231F20"/>
          <w:w w:val="95"/>
          <w:sz w:val="23"/>
        </w:rPr>
        <w:t>eliminar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barreras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1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resistencia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al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cambio.</w:t>
      </w:r>
    </w:p>
    <w:p>
      <w:pPr>
        <w:pStyle w:val="ListParagraph"/>
        <w:numPr>
          <w:ilvl w:val="1"/>
          <w:numId w:val="17"/>
        </w:numPr>
        <w:tabs>
          <w:tab w:pos="2607" w:val="left" w:leader="none"/>
        </w:tabs>
        <w:spacing w:line="237" w:lineRule="auto" w:before="0" w:after="0"/>
        <w:ind w:left="2420" w:right="625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Diseñe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mecanismos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reduzcan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percep-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ciones negativas y exageradas frente a los cam-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bios,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así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como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incertidumbre,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estados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ansiedad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preocupación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todas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personas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intervienen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documental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entidad.</w:t>
      </w:r>
    </w:p>
    <w:p>
      <w:pPr>
        <w:pStyle w:val="ListParagraph"/>
        <w:numPr>
          <w:ilvl w:val="1"/>
          <w:numId w:val="17"/>
        </w:numPr>
        <w:tabs>
          <w:tab w:pos="2594" w:val="left" w:leader="none"/>
        </w:tabs>
        <w:spacing w:line="237" w:lineRule="auto" w:before="0" w:after="0"/>
        <w:ind w:left="2420" w:right="624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Promueva la aceptación racional y emocional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de la realidad, indicando las ventajas de aban-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donar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prácticas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conductas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anteriores.</w:t>
      </w:r>
    </w:p>
    <w:p>
      <w:pPr>
        <w:pStyle w:val="ListParagraph"/>
        <w:numPr>
          <w:ilvl w:val="1"/>
          <w:numId w:val="17"/>
        </w:numPr>
        <w:tabs>
          <w:tab w:pos="2641" w:val="left" w:leader="none"/>
        </w:tabs>
        <w:spacing w:line="237" w:lineRule="auto" w:before="0" w:after="0"/>
        <w:ind w:left="2420" w:right="626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Genere un ambiente de confianza que pro-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mueva el liderazgo y las acciones de sinergia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frente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al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cambio.</w:t>
      </w:r>
    </w:p>
    <w:p>
      <w:pPr>
        <w:pStyle w:val="ListParagraph"/>
        <w:numPr>
          <w:ilvl w:val="1"/>
          <w:numId w:val="17"/>
        </w:numPr>
        <w:tabs>
          <w:tab w:pos="2606" w:val="left" w:leader="none"/>
        </w:tabs>
        <w:spacing w:line="237" w:lineRule="auto" w:before="0" w:after="0"/>
        <w:ind w:left="2420" w:right="626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Reconozca y aproveche las personas que de-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muestren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interés,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compromiso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sentido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aper-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tura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para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aprender,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reaprender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afrontar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nuevos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retos,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tal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forma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que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conviertan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aliados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multiplicadores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proceso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cambio.</w:t>
      </w:r>
    </w:p>
    <w:p>
      <w:pPr>
        <w:pStyle w:val="ListParagraph"/>
        <w:numPr>
          <w:ilvl w:val="1"/>
          <w:numId w:val="17"/>
        </w:numPr>
        <w:tabs>
          <w:tab w:pos="2592" w:val="left" w:leader="none"/>
        </w:tabs>
        <w:spacing w:line="237" w:lineRule="auto" w:before="0" w:after="0"/>
        <w:ind w:left="2420" w:right="625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Participe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activamente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área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personal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quien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haga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sus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veces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orientar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proce-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sos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inducción,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re-inducción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formación,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en-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caminados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fortalecimiento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habilidades</w:t>
      </w:r>
      <w:r>
        <w:rPr>
          <w:color w:val="231F20"/>
          <w:spacing w:val="-82"/>
          <w:sz w:val="24"/>
        </w:rPr>
        <w:t> </w:t>
      </w:r>
      <w:r>
        <w:rPr>
          <w:color w:val="231F20"/>
          <w:spacing w:val="-1"/>
          <w:sz w:val="24"/>
        </w:rPr>
        <w:t>y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competencias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personal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todas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activi-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dades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quehacer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archivístico.</w:t>
      </w:r>
    </w:p>
    <w:p>
      <w:pPr>
        <w:pStyle w:val="ListParagraph"/>
        <w:numPr>
          <w:ilvl w:val="1"/>
          <w:numId w:val="17"/>
        </w:numPr>
        <w:tabs>
          <w:tab w:pos="2615" w:val="left" w:leader="none"/>
        </w:tabs>
        <w:spacing w:line="244" w:lineRule="auto" w:before="0" w:after="0"/>
        <w:ind w:left="2420" w:right="626" w:firstLine="0"/>
        <w:jc w:val="both"/>
        <w:rPr>
          <w:color w:val="231F20"/>
          <w:sz w:val="24"/>
        </w:rPr>
      </w:pPr>
      <w:r>
        <w:rPr>
          <w:color w:val="231F20"/>
          <w:sz w:val="23"/>
        </w:rPr>
        <w:t>Identifique las victorias tempranas que se pue-</w:t>
      </w:r>
      <w:r>
        <w:rPr>
          <w:color w:val="231F20"/>
          <w:spacing w:val="-78"/>
          <w:sz w:val="23"/>
        </w:rPr>
        <w:t> </w:t>
      </w:r>
      <w:r>
        <w:rPr>
          <w:color w:val="231F20"/>
          <w:sz w:val="23"/>
        </w:rPr>
        <w:t>den alcanzar con los cambios planteados para la</w:t>
      </w:r>
      <w:r>
        <w:rPr>
          <w:color w:val="231F20"/>
          <w:spacing w:val="-78"/>
          <w:sz w:val="23"/>
        </w:rPr>
        <w:t> </w:t>
      </w:r>
      <w:r>
        <w:rPr>
          <w:color w:val="231F20"/>
          <w:sz w:val="23"/>
        </w:rPr>
        <w:t>mejora de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la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gestión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documental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de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la entidad.</w:t>
      </w:r>
    </w:p>
    <w:p>
      <w:pPr>
        <w:pStyle w:val="ListParagraph"/>
        <w:numPr>
          <w:ilvl w:val="1"/>
          <w:numId w:val="17"/>
        </w:numPr>
        <w:tabs>
          <w:tab w:pos="2605" w:val="left" w:leader="none"/>
        </w:tabs>
        <w:spacing w:line="237" w:lineRule="auto" w:before="0" w:after="0"/>
        <w:ind w:left="2420" w:right="625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Fortalezca el grado de apropiación y confian-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za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nuevos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procesos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implantación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herramientas</w:t>
      </w:r>
      <w:r>
        <w:rPr>
          <w:color w:val="231F20"/>
          <w:spacing w:val="4"/>
          <w:w w:val="95"/>
          <w:sz w:val="24"/>
        </w:rPr>
        <w:t> </w:t>
      </w:r>
      <w:r>
        <w:rPr>
          <w:color w:val="231F20"/>
          <w:w w:val="95"/>
          <w:sz w:val="24"/>
        </w:rPr>
        <w:t>tecnológicas</w:t>
      </w:r>
      <w:r>
        <w:rPr>
          <w:color w:val="231F20"/>
          <w:spacing w:val="4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4"/>
          <w:w w:val="95"/>
          <w:sz w:val="24"/>
        </w:rPr>
        <w:t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4"/>
          <w:w w:val="95"/>
          <w:sz w:val="24"/>
        </w:rPr>
        <w:t> </w:t>
      </w:r>
      <w:r>
        <w:rPr>
          <w:color w:val="231F20"/>
          <w:w w:val="95"/>
          <w:sz w:val="24"/>
        </w:rPr>
        <w:t>Sistema</w:t>
      </w:r>
      <w:r>
        <w:rPr>
          <w:color w:val="231F20"/>
          <w:spacing w:val="4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4"/>
          <w:w w:val="95"/>
          <w:sz w:val="24"/>
        </w:rPr>
        <w:t> </w:t>
      </w:r>
      <w:r>
        <w:rPr>
          <w:color w:val="231F20"/>
          <w:w w:val="95"/>
          <w:sz w:val="24"/>
        </w:rPr>
        <w:t>Ges-</w:t>
      </w:r>
    </w:p>
    <w:p>
      <w:pPr>
        <w:pStyle w:val="BodyText"/>
        <w:spacing w:before="11"/>
        <w:rPr>
          <w:sz w:val="18"/>
        </w:rPr>
      </w:pPr>
    </w:p>
    <w:p>
      <w:pPr>
        <w:spacing w:before="93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23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spacing w:before="1"/>
        <w:rPr>
          <w:rFonts w:ascii="Arial"/>
          <w:b/>
          <w:sz w:val="17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44832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5" o:title=""/>
            </v:shape>
            <v:line style="position:absolute" from="3243,1071" to="8504,1071" stroked="true" strokeweight=".6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37" w:lineRule="auto" w:before="103"/>
        <w:ind w:left="2414" w:right="1200"/>
        <w:jc w:val="both"/>
      </w:pPr>
      <w:r>
        <w:rPr>
          <w:color w:val="231F20"/>
        </w:rPr>
        <w:t>tión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Documentos</w:t>
      </w:r>
      <w:r>
        <w:rPr>
          <w:color w:val="231F20"/>
          <w:spacing w:val="-9"/>
        </w:rPr>
        <w:t> </w:t>
      </w:r>
      <w:r>
        <w:rPr>
          <w:color w:val="231F20"/>
        </w:rPr>
        <w:t>Electrónicos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Archi-</w:t>
      </w:r>
      <w:r>
        <w:rPr>
          <w:color w:val="231F20"/>
          <w:spacing w:val="-82"/>
        </w:rPr>
        <w:t> </w:t>
      </w:r>
      <w:r>
        <w:rPr>
          <w:color w:val="231F20"/>
        </w:rPr>
        <w:t>vo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SGDEA.</w:t>
      </w:r>
    </w:p>
    <w:p>
      <w:pPr>
        <w:pStyle w:val="ListParagraph"/>
        <w:numPr>
          <w:ilvl w:val="1"/>
          <w:numId w:val="17"/>
        </w:numPr>
        <w:tabs>
          <w:tab w:pos="2579" w:val="left" w:leader="none"/>
        </w:tabs>
        <w:spacing w:line="237" w:lineRule="auto" w:before="0" w:after="0"/>
        <w:ind w:left="2414" w:right="1199" w:firstLine="0"/>
        <w:jc w:val="both"/>
        <w:rPr>
          <w:color w:val="231F20"/>
          <w:sz w:val="24"/>
        </w:rPr>
      </w:pPr>
      <w:r>
        <w:rPr>
          <w:color w:val="231F20"/>
          <w:w w:val="95"/>
          <w:sz w:val="24"/>
        </w:rPr>
        <w:t>Describa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casos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w w:val="95"/>
          <w:sz w:val="24"/>
        </w:rPr>
        <w:t>exitosos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mejores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w w:val="95"/>
          <w:sz w:val="24"/>
        </w:rPr>
        <w:t>prác-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ticas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adoptadas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otras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entidades.</w:t>
      </w:r>
    </w:p>
    <w:p>
      <w:pPr>
        <w:pStyle w:val="ListParagraph"/>
        <w:numPr>
          <w:ilvl w:val="1"/>
          <w:numId w:val="17"/>
        </w:numPr>
        <w:tabs>
          <w:tab w:pos="2581" w:val="left" w:leader="none"/>
        </w:tabs>
        <w:spacing w:line="237" w:lineRule="auto" w:before="0" w:after="0"/>
        <w:ind w:left="2414" w:right="1199" w:firstLine="0"/>
        <w:jc w:val="both"/>
        <w:rPr>
          <w:color w:val="231F20"/>
          <w:sz w:val="24"/>
        </w:rPr>
      </w:pPr>
      <w:r>
        <w:rPr>
          <w:color w:val="231F20"/>
          <w:w w:val="95"/>
          <w:sz w:val="24"/>
        </w:rPr>
        <w:t>Concerte compromisos laborales y obliga-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ciones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contractuales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acordes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todas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actividades del quehacer archivístico y di-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rectrices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formuladas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por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Entidad.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724" w:val="left" w:leader="none"/>
        </w:tabs>
        <w:spacing w:line="237" w:lineRule="auto" w:before="0" w:after="0"/>
        <w:ind w:left="1450" w:right="1200" w:firstLine="0"/>
        <w:jc w:val="left"/>
        <w:rPr>
          <w:sz w:val="24"/>
        </w:rPr>
      </w:pPr>
      <w:r>
        <w:rPr>
          <w:color w:val="231F20"/>
          <w:w w:val="95"/>
          <w:sz w:val="24"/>
        </w:rPr>
        <w:t>Lineamientos</w:t>
      </w:r>
      <w:r>
        <w:rPr>
          <w:color w:val="231F20"/>
          <w:spacing w:val="10"/>
          <w:w w:val="95"/>
          <w:sz w:val="24"/>
        </w:rPr>
        <w:t> </w:t>
      </w:r>
      <w:r>
        <w:rPr>
          <w:color w:val="231F20"/>
          <w:w w:val="95"/>
          <w:sz w:val="24"/>
        </w:rPr>
        <w:t>para</w:t>
      </w:r>
      <w:r>
        <w:rPr>
          <w:color w:val="231F20"/>
          <w:spacing w:val="11"/>
          <w:w w:val="95"/>
          <w:sz w:val="24"/>
        </w:rPr>
        <w:t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11"/>
          <w:w w:val="95"/>
          <w:sz w:val="24"/>
        </w:rPr>
        <w:t> </w:t>
      </w:r>
      <w:r>
        <w:rPr>
          <w:color w:val="231F20"/>
          <w:w w:val="95"/>
          <w:sz w:val="24"/>
        </w:rPr>
        <w:t>procesos</w:t>
      </w:r>
      <w:r>
        <w:rPr>
          <w:color w:val="231F20"/>
          <w:spacing w:val="11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11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11"/>
          <w:w w:val="95"/>
          <w:sz w:val="24"/>
        </w:rPr>
        <w:t> </w:t>
      </w:r>
      <w:r>
        <w:rPr>
          <w:color w:val="231F20"/>
          <w:w w:val="95"/>
          <w:sz w:val="24"/>
        </w:rPr>
        <w:t>Gestión</w:t>
      </w:r>
      <w:r>
        <w:rPr>
          <w:color w:val="231F20"/>
          <w:spacing w:val="11"/>
          <w:w w:val="95"/>
          <w:sz w:val="24"/>
        </w:rPr>
        <w:t> </w:t>
      </w:r>
      <w:r>
        <w:rPr>
          <w:color w:val="231F20"/>
          <w:w w:val="95"/>
          <w:sz w:val="24"/>
        </w:rPr>
        <w:t>Do-</w:t>
      </w:r>
      <w:r>
        <w:rPr>
          <w:color w:val="231F20"/>
          <w:spacing w:val="-77"/>
          <w:w w:val="95"/>
          <w:sz w:val="24"/>
        </w:rPr>
        <w:t> </w:t>
      </w:r>
      <w:r>
        <w:rPr>
          <w:color w:val="231F20"/>
          <w:sz w:val="24"/>
        </w:rPr>
        <w:t>cumental.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/>
        <w:ind w:left="1450" w:right="1200"/>
        <w:jc w:val="both"/>
      </w:pPr>
      <w:r>
        <w:rPr>
          <w:color w:val="231F20"/>
        </w:rPr>
        <w:t>Acorde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Decreto</w:t>
      </w:r>
      <w:r>
        <w:rPr>
          <w:color w:val="231F20"/>
          <w:spacing w:val="-4"/>
        </w:rPr>
        <w:t> </w:t>
      </w:r>
      <w:r>
        <w:rPr>
          <w:color w:val="231F20"/>
        </w:rPr>
        <w:t>2609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2012,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procesos</w:t>
      </w:r>
      <w:r>
        <w:rPr>
          <w:color w:val="231F20"/>
          <w:spacing w:val="-82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gestión</w:t>
      </w:r>
      <w:r>
        <w:rPr>
          <w:color w:val="231F20"/>
          <w:spacing w:val="-19"/>
        </w:rPr>
        <w:t> </w:t>
      </w:r>
      <w:r>
        <w:rPr>
          <w:color w:val="231F20"/>
        </w:rPr>
        <w:t>documental: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2154" w:val="left" w:leader="none"/>
        </w:tabs>
        <w:spacing w:line="237" w:lineRule="auto" w:before="0" w:after="0"/>
        <w:ind w:left="1961" w:right="1198" w:firstLine="0"/>
        <w:jc w:val="both"/>
        <w:rPr>
          <w:sz w:val="24"/>
        </w:rPr>
      </w:pPr>
      <w:r>
        <w:rPr>
          <w:color w:val="231F20"/>
          <w:sz w:val="24"/>
        </w:rPr>
        <w:t>Se denominan planeación, producción, ges-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tión y trámite, organización, transferencia, dis-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posición de documentos, preservación a largo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plazo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valoración.</w:t>
      </w:r>
    </w:p>
    <w:p>
      <w:pPr>
        <w:pStyle w:val="ListParagraph"/>
        <w:numPr>
          <w:ilvl w:val="1"/>
          <w:numId w:val="18"/>
        </w:numPr>
        <w:tabs>
          <w:tab w:pos="2154" w:val="left" w:leader="none"/>
        </w:tabs>
        <w:spacing w:line="237" w:lineRule="auto" w:before="0" w:after="0"/>
        <w:ind w:left="1961" w:right="1200" w:firstLine="0"/>
        <w:jc w:val="both"/>
        <w:rPr>
          <w:sz w:val="24"/>
        </w:rPr>
      </w:pPr>
      <w:r>
        <w:rPr>
          <w:color w:val="231F20"/>
          <w:sz w:val="24"/>
        </w:rPr>
        <w:t>Están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incluidos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dentro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etapas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crea-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ción, mantenimiento, difusión y administración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señaladas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Artículo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No.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7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mismo.</w:t>
      </w:r>
    </w:p>
    <w:p>
      <w:pPr>
        <w:pStyle w:val="ListParagraph"/>
        <w:numPr>
          <w:ilvl w:val="1"/>
          <w:numId w:val="18"/>
        </w:numPr>
        <w:tabs>
          <w:tab w:pos="2154" w:val="left" w:leader="none"/>
        </w:tabs>
        <w:spacing w:line="237" w:lineRule="auto" w:before="0" w:after="0"/>
        <w:ind w:left="1960" w:right="1198" w:firstLine="0"/>
        <w:jc w:val="both"/>
        <w:rPr>
          <w:sz w:val="24"/>
        </w:rPr>
      </w:pPr>
      <w:r>
        <w:rPr>
          <w:color w:val="231F20"/>
          <w:sz w:val="24"/>
        </w:rPr>
        <w:t>Se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fundamentan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especialmente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princi-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pios orientadores de eficiencia, eficacia, eco-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nomía, transparencia, medio ambiente, cultu-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ra archivística, interoperabilidad, neutralidad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tecnológica y orientación al ciudadano, entre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otros.</w:t>
      </w:r>
    </w:p>
    <w:p>
      <w:pPr>
        <w:pStyle w:val="ListParagraph"/>
        <w:numPr>
          <w:ilvl w:val="1"/>
          <w:numId w:val="18"/>
        </w:numPr>
        <w:tabs>
          <w:tab w:pos="2154" w:val="left" w:leader="none"/>
        </w:tabs>
        <w:spacing w:line="237" w:lineRule="auto" w:before="0" w:after="0"/>
        <w:ind w:left="1960" w:right="1200" w:firstLine="0"/>
        <w:jc w:val="both"/>
        <w:rPr>
          <w:sz w:val="24"/>
        </w:rPr>
      </w:pPr>
      <w:r>
        <w:rPr>
          <w:color w:val="231F20"/>
          <w:sz w:val="24"/>
        </w:rPr>
        <w:t>Se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caracterizan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ser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lineales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interac-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tuar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manera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simultánea.</w:t>
      </w:r>
    </w:p>
    <w:p>
      <w:pPr>
        <w:pStyle w:val="ListParagraph"/>
        <w:numPr>
          <w:ilvl w:val="1"/>
          <w:numId w:val="18"/>
        </w:numPr>
        <w:tabs>
          <w:tab w:pos="2154" w:val="left" w:leader="none"/>
        </w:tabs>
        <w:spacing w:line="237" w:lineRule="auto" w:before="0" w:after="0"/>
        <w:ind w:left="1960" w:right="1199" w:firstLine="0"/>
        <w:jc w:val="both"/>
        <w:rPr>
          <w:sz w:val="24"/>
        </w:rPr>
      </w:pPr>
      <w:r>
        <w:rPr>
          <w:color w:val="231F20"/>
          <w:w w:val="95"/>
          <w:sz w:val="24"/>
        </w:rPr>
        <w:t>Requieren ser desarrollados e implementados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entidades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partir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su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propia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realidad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contexto.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37" w:lineRule="auto"/>
        <w:ind w:left="1450" w:right="1198"/>
        <w:jc w:val="both"/>
      </w:pPr>
      <w:r>
        <w:rPr>
          <w:color w:val="231F20"/>
        </w:rPr>
        <w:t>Por su parte, con el propósito de orientar las acti-</w:t>
      </w:r>
      <w:r>
        <w:rPr>
          <w:color w:val="231F20"/>
          <w:spacing w:val="-82"/>
        </w:rPr>
        <w:t> </w:t>
      </w:r>
      <w:r>
        <w:rPr>
          <w:color w:val="231F20"/>
        </w:rPr>
        <w:t>vidades a desarrollar en cada uno de los procesos</w:t>
      </w:r>
      <w:r>
        <w:rPr>
          <w:color w:val="231F20"/>
          <w:spacing w:val="-8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gestión</w:t>
      </w:r>
      <w:r>
        <w:rPr>
          <w:color w:val="231F20"/>
          <w:spacing w:val="13"/>
        </w:rPr>
        <w:t> </w:t>
      </w:r>
      <w:r>
        <w:rPr>
          <w:color w:val="231F20"/>
        </w:rPr>
        <w:t>documental,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continuación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hace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94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24</w:t>
      </w:r>
    </w:p>
    <w:p>
      <w:pPr>
        <w:spacing w:after="0"/>
        <w:jc w:val="left"/>
        <w:rPr>
          <w:rFonts w:ascii="Arial"/>
          <w:sz w:val="20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BodyText"/>
        <w:spacing w:before="6"/>
        <w:rPr>
          <w:rFonts w:ascii="Arial"/>
          <w:b/>
          <w:sz w:val="17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44320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v:shape style="position:absolute;left:2534;top:2538;width:5916;height:1714" type="#_x0000_t75" stroked="false">
              <v:imagedata r:id="rId22" o:title=""/>
            </v:shape>
            <v:shape style="position:absolute;left:3373;top:5937;width:3413;height:6076" type="#_x0000_t75" stroked="false">
              <v:imagedata r:id="rId23" o:title=""/>
            </v:shape>
            <v:line style="position:absolute" from="1701,12102" to="7795,12102" stroked="true" strokeweight="1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37" w:lineRule="auto" w:before="103"/>
        <w:ind w:left="2017" w:right="632"/>
        <w:jc w:val="both"/>
      </w:pP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descripción</w:t>
      </w:r>
      <w:r>
        <w:rPr>
          <w:color w:val="231F20"/>
          <w:spacing w:val="-21"/>
        </w:rPr>
        <w:t> </w:t>
      </w:r>
      <w:r>
        <w:rPr>
          <w:color w:val="231F20"/>
        </w:rPr>
        <w:t>mediante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tabla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incluye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82"/>
        </w:rPr>
        <w:t> </w:t>
      </w:r>
      <w:r>
        <w:rPr>
          <w:color w:val="231F20"/>
        </w:rPr>
        <w:t>aspectos o criterios del proceso, las actividades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desarrollar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requisito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definido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como: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37" w:lineRule="auto"/>
        <w:ind w:left="2017" w:right="631"/>
        <w:jc w:val="both"/>
      </w:pPr>
      <w:r>
        <w:rPr/>
        <w:pict>
          <v:shape style="position:absolute;margin-left:339.613312pt;margin-top:91.660965pt;width:11.85pt;height:280.95pt;mso-position-horizontal-relative:page;mso-position-vertical-relative:paragraph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w w:val="90"/>
                      <w:sz w:val="16"/>
                    </w:rPr>
                    <w:t>Tipo</w:t>
                  </w:r>
                  <w:r>
                    <w:rPr>
                      <w:color w:val="231F20"/>
                      <w:spacing w:val="2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color w:val="231F20"/>
                      <w:spacing w:val="2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requisito:</w:t>
                  </w:r>
                  <w:r>
                    <w:rPr>
                      <w:color w:val="231F20"/>
                      <w:spacing w:val="2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A=Administrativo,</w:t>
                  </w:r>
                  <w:r>
                    <w:rPr>
                      <w:color w:val="231F20"/>
                      <w:spacing w:val="2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L=Legal,</w:t>
                  </w:r>
                  <w:r>
                    <w:rPr>
                      <w:color w:val="231F20"/>
                      <w:spacing w:val="2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F=Funcional,</w:t>
                  </w:r>
                  <w:r>
                    <w:rPr>
                      <w:color w:val="231F20"/>
                      <w:spacing w:val="2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T=Tecnológico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Nota: </w:t>
      </w:r>
      <w:r>
        <w:rPr>
          <w:color w:val="231F20"/>
        </w:rPr>
        <w:t>Las actividades descritas a continuación en</w:t>
      </w:r>
      <w:r>
        <w:rPr>
          <w:color w:val="231F20"/>
          <w:spacing w:val="-82"/>
        </w:rPr>
        <w:t> </w:t>
      </w:r>
      <w:r>
        <w:rPr>
          <w:color w:val="231F20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son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carácter</w:t>
      </w:r>
      <w:r>
        <w:rPr>
          <w:color w:val="231F20"/>
          <w:spacing w:val="-11"/>
        </w:rPr>
        <w:t> </w:t>
      </w:r>
      <w:r>
        <w:rPr>
          <w:color w:val="231F20"/>
        </w:rPr>
        <w:t>general,</w:t>
      </w:r>
      <w:r>
        <w:rPr>
          <w:color w:val="231F20"/>
          <w:spacing w:val="-11"/>
        </w:rPr>
        <w:t> </w:t>
      </w:r>
      <w:r>
        <w:rPr>
          <w:color w:val="231F20"/>
        </w:rPr>
        <w:t>razón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82"/>
        </w:rPr>
        <w:t> </w:t>
      </w:r>
      <w:r>
        <w:rPr>
          <w:color w:val="231F20"/>
        </w:rPr>
        <w:t>cual,</w:t>
      </w:r>
      <w:r>
        <w:rPr>
          <w:color w:val="231F20"/>
          <w:spacing w:val="-10"/>
        </w:rPr>
        <w:t> </w:t>
      </w:r>
      <w:r>
        <w:rPr>
          <w:color w:val="231F20"/>
        </w:rPr>
        <w:t>cada</w:t>
      </w:r>
      <w:r>
        <w:rPr>
          <w:color w:val="231F20"/>
          <w:spacing w:val="-9"/>
        </w:rPr>
        <w:t> </w:t>
      </w:r>
      <w:r>
        <w:rPr>
          <w:color w:val="231F20"/>
        </w:rPr>
        <w:t>entidad</w:t>
      </w:r>
      <w:r>
        <w:rPr>
          <w:color w:val="231F20"/>
          <w:spacing w:val="-10"/>
        </w:rPr>
        <w:t> </w:t>
      </w:r>
      <w:r>
        <w:rPr>
          <w:color w:val="231F20"/>
        </w:rPr>
        <w:t>acorde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sus</w:t>
      </w:r>
      <w:r>
        <w:rPr>
          <w:color w:val="231F20"/>
          <w:spacing w:val="-10"/>
        </w:rPr>
        <w:t> </w:t>
      </w:r>
      <w:r>
        <w:rPr>
          <w:color w:val="231F20"/>
        </w:rPr>
        <w:t>propios</w:t>
      </w:r>
      <w:r>
        <w:rPr>
          <w:color w:val="231F20"/>
          <w:spacing w:val="-9"/>
        </w:rPr>
        <w:t> </w:t>
      </w:r>
      <w:r>
        <w:rPr>
          <w:color w:val="231F20"/>
        </w:rPr>
        <w:t>requeri-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mientos y necesidades, podrá adicionar o ajustar las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considere</w:t>
      </w:r>
      <w:r>
        <w:rPr>
          <w:color w:val="231F20"/>
          <w:spacing w:val="-20"/>
        </w:rPr>
        <w:t> </w:t>
      </w:r>
      <w:r>
        <w:rPr>
          <w:color w:val="231F20"/>
        </w:rPr>
        <w:t>pertinentes.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547" w:val="left" w:leader="none"/>
        </w:tabs>
        <w:spacing w:line="240" w:lineRule="auto" w:before="100" w:after="0"/>
        <w:ind w:left="1546" w:right="0" w:hanging="267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Decreto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2609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de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2012.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Op.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cit.,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Artículo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No.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8.</w:t>
      </w:r>
    </w:p>
    <w:p>
      <w:pPr>
        <w:pStyle w:val="BodyText"/>
        <w:spacing w:before="6"/>
        <w:rPr>
          <w:sz w:val="13"/>
        </w:rPr>
      </w:pPr>
    </w:p>
    <w:p>
      <w:pPr>
        <w:spacing w:before="94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25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rPr>
          <w:rFonts w:ascii="Arial"/>
          <w:b/>
          <w:sz w:val="17"/>
        </w:rPr>
      </w:pPr>
      <w:r>
        <w:rPr/>
        <w:pict>
          <v:group style="position:absolute;margin-left:26.305527pt;margin-top:43.441002pt;width:19.9pt;height:610.8pt;mso-position-horizontal-relative:page;mso-position-vertical-relative:page;z-index:15749632" coordorigin="526,869" coordsize="398,12216"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5" o:title=""/>
            </v:shape>
            <v:shape style="position:absolute;left:526;top:868;width:398;height:122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tabs>
                        <w:tab w:pos="7977" w:val="left" w:leader="none"/>
                      </w:tabs>
                      <w:spacing w:before="134"/>
                      <w:ind w:left="88" w:right="-7589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trike/>
                        <w:color w:val="231F20"/>
                        <w:sz w:val="20"/>
                      </w:rPr>
                      <w:t>26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8.101532pt;margin-top:78.324768pt;width:11.85pt;height:280.95pt;mso-position-horizontal-relative:page;mso-position-vertical-relative:page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w w:val="90"/>
                      <w:sz w:val="16"/>
                    </w:rPr>
                    <w:t>Tipo</w:t>
                  </w:r>
                  <w:r>
                    <w:rPr>
                      <w:color w:val="231F20"/>
                      <w:spacing w:val="2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color w:val="231F20"/>
                      <w:spacing w:val="2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requisito:</w:t>
                  </w:r>
                  <w:r>
                    <w:rPr>
                      <w:color w:val="231F20"/>
                      <w:spacing w:val="2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A=Administrativo,</w:t>
                  </w:r>
                  <w:r>
                    <w:rPr>
                      <w:color w:val="231F20"/>
                      <w:spacing w:val="2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L=Legal,</w:t>
                  </w:r>
                  <w:r>
                    <w:rPr>
                      <w:color w:val="231F20"/>
                      <w:spacing w:val="2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F=Funcional,</w:t>
                  </w:r>
                  <w:r>
                    <w:rPr>
                      <w:color w:val="231F20"/>
                      <w:spacing w:val="2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T=Tecnológico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0" w:lineRule="exact"/>
        <w:ind w:left="2816"/>
        <w:rPr>
          <w:rFonts w:ascii="Arial"/>
          <w:sz w:val="2"/>
        </w:rPr>
      </w:pPr>
      <w:r>
        <w:rPr>
          <w:rFonts w:ascii="Arial"/>
          <w:sz w:val="2"/>
        </w:rPr>
        <w:pict>
          <v:group style="width:263.1pt;height:.6pt;mso-position-horizontal-relative:char;mso-position-vertical-relative:line" coordorigin="0,0" coordsize="5262,12">
            <v:line style="position:absolute" from="0,6" to="5261,6" stroked="true" strokeweight=".6pt" strokecolor="#808285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6"/>
        </w:rPr>
      </w:pPr>
      <w:r>
        <w:rPr/>
        <w:pict>
          <v:shape style="position:absolute;margin-left:56.4095pt;margin-top:12.071822pt;width:304.75pt;height:.1pt;mso-position-horizontal-relative:page;mso-position-vertical-relative:paragraph;z-index:-15708160;mso-wrap-distance-left:0;mso-wrap-distance-right:0" coordorigin="1128,241" coordsize="6095,0" path="m1128,241l7223,241e" filled="false" stroked="true" strokeweight="1pt" strokecolor="#808285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b/>
          <w:sz w:val="6"/>
        </w:rPr>
      </w:pPr>
    </w:p>
    <w:p>
      <w:pPr>
        <w:pStyle w:val="ListParagraph"/>
        <w:numPr>
          <w:ilvl w:val="0"/>
          <w:numId w:val="10"/>
        </w:numPr>
        <w:tabs>
          <w:tab w:pos="980" w:val="left" w:leader="none"/>
        </w:tabs>
        <w:spacing w:line="193" w:lineRule="exact" w:before="100" w:after="0"/>
        <w:ind w:left="979" w:right="0" w:hanging="267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1587599</wp:posOffset>
            </wp:positionH>
            <wp:positionV relativeFrom="paragraph">
              <wp:posOffset>-6690111</wp:posOffset>
            </wp:positionV>
            <wp:extent cx="2734788" cy="6500812"/>
            <wp:effectExtent l="0" t="0" r="0" b="0"/>
            <wp:wrapNone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788" cy="650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16"/>
        </w:rPr>
        <w:t>Ibid.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Artículo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No.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2.</w:t>
      </w:r>
    </w:p>
    <w:p>
      <w:pPr>
        <w:pStyle w:val="ListParagraph"/>
        <w:numPr>
          <w:ilvl w:val="0"/>
          <w:numId w:val="10"/>
        </w:numPr>
        <w:tabs>
          <w:tab w:pos="980" w:val="left" w:leader="none"/>
        </w:tabs>
        <w:spacing w:line="193" w:lineRule="exact" w:before="0" w:after="0"/>
        <w:ind w:left="979" w:right="0" w:hanging="267"/>
        <w:jc w:val="left"/>
        <w:rPr>
          <w:sz w:val="16"/>
        </w:rPr>
      </w:pPr>
      <w:r>
        <w:rPr>
          <w:color w:val="231F20"/>
          <w:w w:val="90"/>
          <w:sz w:val="16"/>
        </w:rPr>
        <w:t>Ibid.,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Artículo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No.30.</w:t>
      </w:r>
    </w:p>
    <w:p>
      <w:pPr>
        <w:spacing w:after="0" w:line="193" w:lineRule="exact"/>
        <w:jc w:val="left"/>
        <w:rPr>
          <w:sz w:val="16"/>
        </w:rPr>
        <w:sectPr>
          <w:pgSz w:w="9640" w:h="13610"/>
          <w:pgMar w:header="967" w:footer="0" w:top="860" w:bottom="280" w:left="420" w:right="5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6.078699pt;margin-top:435.54361pt;width:611pt;height:20pt;mso-position-horizontal-relative:page;mso-position-vertical-relative:page;z-index:15751168" coordorigin="522,8711" coordsize="12220,400">
            <v:shape style="position:absolute;left:521;top:8710;width:397;height:397" type="#_x0000_t75" stroked="false">
              <v:imagedata r:id="rId26" o:title=""/>
            </v:shape>
            <v:line style="position:absolute" from="12349,8912" to="893,8912" stroked="true" strokeweight=".6pt" strokecolor="#808285">
              <v:stroke dashstyle="solid"/>
            </v:line>
            <v:shape style="position:absolute;left:12344;top:8713;width:397;height:397" type="#_x0000_t75" stroked="false">
              <v:imagedata r:id="rId27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140224" from="36pt,55.559101pt" to="36.0pt,437.669101pt" stroked="true" strokeweight=".6pt" strokecolor="#80828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2192" from="626.891785pt,56.976398pt" to="626.891785pt,138.897398pt" stroked="true" strokeweight=".6pt" strokecolor="#808285">
            <v:stroke dashstyle="solid"/>
            <w10:wrap type="none"/>
          </v:line>
        </w:pict>
      </w:r>
      <w:r>
        <w:rPr/>
        <w:pict>
          <v:shape style="position:absolute;margin-left:621.249512pt;margin-top:140.450806pt;width:11pt;height:285.7pt;mso-position-horizontal-relative:page;mso-position-vertical-relative:page;z-index:15752704" type="#_x0000_t202" filled="false" stroked="false">
            <v:textbox inset="0,0,0,0" style="layout-flow:vertical">
              <w:txbxContent>
                <w:p>
                  <w:pPr>
                    <w:spacing w:line="194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Manual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para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implementación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un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Programa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Gestión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Documental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-PGD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569059pt;margin-top:438.903015pt;width:13.2pt;height:13.15pt;mso-position-horizontal-relative:page;mso-position-vertical-relative:page;z-index:15753216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27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drawing>
          <wp:inline distT="0" distB="0" distL="0" distR="0">
            <wp:extent cx="6758344" cy="3624072"/>
            <wp:effectExtent l="0" t="0" r="0" b="0"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8344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1"/>
        <w:ind w:left="4731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Tipo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requisito: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A=Administrativo,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L=Legal,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F=Funcional,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T=Tecnológico</w:t>
      </w:r>
    </w:p>
    <w:p>
      <w:pPr>
        <w:spacing w:after="0"/>
        <w:jc w:val="left"/>
        <w:rPr>
          <w:sz w:val="16"/>
        </w:rPr>
        <w:sectPr>
          <w:headerReference w:type="default" r:id="rId25"/>
          <w:pgSz w:w="13610" w:h="9640" w:orient="landscape"/>
          <w:pgMar w:header="0" w:footer="0" w:top="860" w:bottom="280" w:left="1540" w:right="12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6.078699pt;margin-top:26.305527pt;width:610.8pt;height:19.9pt;mso-position-horizontal-relative:page;mso-position-vertical-relative:page;z-index:-17138176" coordorigin="522,526" coordsize="12216,398">
            <v:line style="position:absolute" from="12345,726" to="791,726" stroked="true" strokeweight=".6pt" strokecolor="#808285">
              <v:stroke dashstyle="solid"/>
            </v:line>
            <v:shape style="position:absolute;left:521;top:527;width:397;height:397" type="#_x0000_t75" stroked="false">
              <v:imagedata r:id="rId26" o:title=""/>
            </v:shape>
            <v:shape style="position:absolute;left:12340;top:526;width:397;height:397" type="#_x0000_t75" stroked="false">
              <v:imagedata r:id="rId27" o:title=""/>
            </v:shape>
            <w10:wrap type="none"/>
          </v:group>
        </w:pict>
      </w:r>
      <w:r>
        <w:rPr/>
        <w:pict>
          <v:shape style="position:absolute;margin-left:620.987671pt;margin-top:50.023602pt;width:11pt;height:108.7pt;mso-position-horizontal-relative:page;mso-position-vertical-relative:page;z-index:15754752" type="#_x0000_t202" filled="false" stroked="false">
            <v:textbox inset="0,0,0,0" style="layout-flow:vertical">
              <w:txbxContent>
                <w:p>
                  <w:pPr>
                    <w:spacing w:line="194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Archivo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General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Nación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445059pt;margin-top:29.722pt;width:13.2pt;height:396.5pt;mso-position-horizontal-relative:page;mso-position-vertical-relative:page;z-index:15755264" type="#_x0000_t202" filled="false" stroked="false">
            <v:textbox inset="0,0,0,0" style="layout-flow:vertical">
              <w:txbxContent>
                <w:p>
                  <w:pPr>
                    <w:tabs>
                      <w:tab w:pos="7909" w:val="left" w:leader="none"/>
                    </w:tabs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trike/>
                      <w:color w:val="231F20"/>
                      <w:sz w:val="20"/>
                    </w:rPr>
                    <w:t>28</w:t>
                    <w:tab/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9"/>
        </w:r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6576625" cy="3310890"/>
            <wp:effectExtent l="0" t="0" r="0" b="0"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625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1"/>
        </w:rPr>
      </w:pPr>
    </w:p>
    <w:p>
      <w:pPr>
        <w:spacing w:before="100"/>
        <w:ind w:left="4854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54240" from="626.772827pt,-210.65773pt" to="626.772827pt,52.39727pt" stroked="true" strokeweight=".6pt" strokecolor="#808285">
            <v:stroke dashstyle="solid"/>
            <w10:wrap type="none"/>
          </v:line>
        </w:pict>
      </w:r>
      <w:r>
        <w:rPr>
          <w:color w:val="231F20"/>
          <w:w w:val="90"/>
          <w:sz w:val="16"/>
        </w:rPr>
        <w:t>Tipo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requisito: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A=Administrativo,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L=Legal,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F=Funcional,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T=Tecnológico</w:t>
      </w:r>
    </w:p>
    <w:p>
      <w:pPr>
        <w:spacing w:after="0"/>
        <w:jc w:val="left"/>
        <w:rPr>
          <w:sz w:val="16"/>
        </w:rPr>
        <w:sectPr>
          <w:headerReference w:type="even" r:id="rId29"/>
          <w:pgSz w:w="13610" w:h="9640" w:orient="landscape"/>
          <w:pgMar w:header="0" w:footer="0" w:top="500" w:bottom="280" w:left="1540" w:right="1220"/>
        </w:sectPr>
      </w:pPr>
    </w:p>
    <w:p>
      <w:pPr>
        <w:spacing w:before="82"/>
        <w:ind w:left="1489" w:right="0" w:firstLine="0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36128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32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v:shape style="position:absolute;left:2720;top:1509;width:4440;height:9234" type="#_x0000_t75" stroked="false">
              <v:imagedata r:id="rId33" o:title=""/>
            </v:shape>
            <v:line style="position:absolute" from="1701,10932" to="7795,10932" stroked="true" strokeweight="1pt" strokecolor="#808285">
              <v:stroke dashstyle="solid"/>
            </v:line>
            <w10:wrap type="none"/>
          </v:group>
        </w:pict>
      </w:r>
      <w:r>
        <w:rPr/>
        <w:pict>
          <v:shape style="position:absolute;margin-left:361.913727pt;margin-top:31.545773pt;width:11.85pt;height:280.95pt;mso-position-horizontal-relative:page;mso-position-vertical-relative:paragraph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w w:val="90"/>
                      <w:sz w:val="16"/>
                    </w:rPr>
                    <w:t>Tipo</w:t>
                  </w:r>
                  <w:r>
                    <w:rPr>
                      <w:color w:val="231F20"/>
                      <w:spacing w:val="2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color w:val="231F20"/>
                      <w:spacing w:val="2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requisito:</w:t>
                  </w:r>
                  <w:r>
                    <w:rPr>
                      <w:color w:val="231F20"/>
                      <w:spacing w:val="2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A=Administrativo,</w:t>
                  </w:r>
                  <w:r>
                    <w:rPr>
                      <w:color w:val="231F20"/>
                      <w:spacing w:val="2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L=Legal,</w:t>
                  </w:r>
                  <w:r>
                    <w:rPr>
                      <w:color w:val="231F20"/>
                      <w:spacing w:val="2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F=Funcional,</w:t>
                  </w:r>
                  <w:r>
                    <w:rPr>
                      <w:color w:val="231F20"/>
                      <w:spacing w:val="2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T=Tecnológico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  <w:sz w:val="18"/>
        </w:rPr>
        <w:t>Manual</w:t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para</w:t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la</w:t>
      </w:r>
      <w:r>
        <w:rPr>
          <w:rFonts w:ascii="Times New Roman" w:hAnsi="Times New Roman"/>
          <w:color w:val="231F20"/>
          <w:spacing w:val="-4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implementación</w:t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de</w:t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un</w:t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Programa</w:t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de</w:t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Gestión</w:t>
      </w:r>
      <w:r>
        <w:rPr>
          <w:rFonts w:ascii="Times New Roman" w:hAnsi="Times New Roman"/>
          <w:color w:val="231F20"/>
          <w:spacing w:val="-4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Documental</w:t>
      </w:r>
      <w:r>
        <w:rPr>
          <w:rFonts w:ascii="Times New Roman" w:hAnsi="Times New Roman"/>
          <w:color w:val="231F20"/>
          <w:spacing w:val="-2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-PGD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704" w:val="left" w:leader="none"/>
        </w:tabs>
        <w:spacing w:line="237" w:lineRule="auto" w:before="102" w:after="0"/>
        <w:ind w:left="360" w:right="631" w:firstLine="0"/>
        <w:jc w:val="both"/>
        <w:rPr>
          <w:sz w:val="16"/>
        </w:rPr>
      </w:pPr>
      <w:r>
        <w:rPr>
          <w:color w:val="231F20"/>
          <w:w w:val="95"/>
          <w:sz w:val="16"/>
        </w:rPr>
        <w:t>ARCHIVO GENERAL DE LA NACIÓN. Acuerdo 005 (15, marzo, 2013). Por el cual se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establecen los criterios básicos para la ordenación, clasificación y descripción de los ar-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chivos en las entidades públicas y privadas que cumplen funciones públicas y se dictan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otras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disposiciones.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Bogotá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D.C: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Archivo,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2013.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Artículo</w:t>
      </w:r>
      <w:r>
        <w:rPr>
          <w:color w:val="231F20"/>
          <w:spacing w:val="33"/>
          <w:w w:val="95"/>
          <w:sz w:val="16"/>
        </w:rPr>
        <w:t> </w:t>
      </w:r>
      <w:r>
        <w:rPr>
          <w:color w:val="231F20"/>
          <w:w w:val="95"/>
          <w:sz w:val="16"/>
        </w:rPr>
        <w:t>9.</w:t>
      </w:r>
    </w:p>
    <w:p>
      <w:pPr>
        <w:pStyle w:val="ListParagraph"/>
        <w:numPr>
          <w:ilvl w:val="0"/>
          <w:numId w:val="10"/>
        </w:numPr>
        <w:tabs>
          <w:tab w:pos="660" w:val="left" w:leader="none"/>
        </w:tabs>
        <w:spacing w:line="237" w:lineRule="auto" w:before="0" w:after="0"/>
        <w:ind w:left="360" w:right="631" w:firstLine="0"/>
        <w:jc w:val="both"/>
        <w:rPr>
          <w:sz w:val="16"/>
        </w:rPr>
      </w:pPr>
      <w:r>
        <w:rPr>
          <w:color w:val="231F20"/>
          <w:sz w:val="16"/>
        </w:rPr>
        <w:t>ARCHIVO GENERAL DE LA NACIÓN. Cartilla de ordenación documental. Bogotá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D.C.: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El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Archivo,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2001,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p.16–20.</w:t>
      </w:r>
    </w:p>
    <w:p>
      <w:pPr>
        <w:pStyle w:val="ListParagraph"/>
        <w:numPr>
          <w:ilvl w:val="0"/>
          <w:numId w:val="10"/>
        </w:numPr>
        <w:tabs>
          <w:tab w:pos="671" w:val="left" w:leader="none"/>
        </w:tabs>
        <w:spacing w:line="192" w:lineRule="exact" w:before="0" w:after="0"/>
        <w:ind w:left="670" w:right="0" w:hanging="311"/>
        <w:jc w:val="both"/>
        <w:rPr>
          <w:sz w:val="16"/>
        </w:rPr>
      </w:pPr>
      <w:r>
        <w:rPr>
          <w:color w:val="231F20"/>
          <w:w w:val="95"/>
          <w:sz w:val="16"/>
        </w:rPr>
        <w:t>Acuerdo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AGN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No.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005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2013.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Op.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Cit.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Parágrafo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único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Artículo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11.</w:t>
      </w:r>
    </w:p>
    <w:p>
      <w:pPr>
        <w:pStyle w:val="BodyText"/>
        <w:spacing w:before="11"/>
        <w:rPr>
          <w:sz w:val="14"/>
        </w:rPr>
      </w:pPr>
    </w:p>
    <w:p>
      <w:pPr>
        <w:spacing w:before="94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29</w:t>
      </w:r>
    </w:p>
    <w:p>
      <w:pPr>
        <w:spacing w:after="0"/>
        <w:jc w:val="right"/>
        <w:rPr>
          <w:rFonts w:ascii="Arial"/>
          <w:sz w:val="20"/>
        </w:rPr>
        <w:sectPr>
          <w:headerReference w:type="default" r:id="rId31"/>
          <w:pgSz w:w="9640" w:h="13610"/>
          <w:pgMar w:header="0" w:footer="0" w:top="860" w:bottom="280" w:left="1340" w:right="5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26.078699pt;margin-top:26.305527pt;width:610.8pt;height:19.9pt;mso-position-horizontal-relative:page;mso-position-vertical-relative:page;z-index:-17135104" coordorigin="522,526" coordsize="12216,398">
            <v:line style="position:absolute" from="12345,726" to="791,726" stroked="true" strokeweight=".6pt" strokecolor="#808285">
              <v:stroke dashstyle="solid"/>
            </v:line>
            <v:shape style="position:absolute;left:521;top:527;width:397;height:397" type="#_x0000_t75" stroked="false">
              <v:imagedata r:id="rId26" o:title=""/>
            </v:shape>
            <v:shape style="position:absolute;left:12340;top:526;width:397;height:397" type="#_x0000_t75" stroked="false">
              <v:imagedata r:id="rId35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57312" from="626.772827pt,162.1418pt" to="626.772827pt,425.1968pt" stroked="true" strokeweight=".6pt" strokecolor="#808285">
            <v:stroke dashstyle="solid"/>
            <w10:wrap type="none"/>
          </v:line>
        </w:pict>
      </w:r>
      <w:r>
        <w:rPr/>
        <w:pict>
          <v:shape style="position:absolute;margin-left:620.987671pt;margin-top:50.023602pt;width:11pt;height:108.7pt;mso-position-horizontal-relative:page;mso-position-vertical-relative:page;z-index:15757824" type="#_x0000_t202" filled="false" stroked="false">
            <v:textbox inset="0,0,0,0" style="layout-flow:vertical">
              <w:txbxContent>
                <w:p>
                  <w:pPr>
                    <w:spacing w:line="194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Archivo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General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Nación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445059pt;margin-top:29.722pt;width:13.2pt;height:396.5pt;mso-position-horizontal-relative:page;mso-position-vertical-relative:page;z-index:15758336" type="#_x0000_t202" filled="false" stroked="false">
            <v:textbox inset="0,0,0,0" style="layout-flow:vertical">
              <w:txbxContent>
                <w:p>
                  <w:pPr>
                    <w:tabs>
                      <w:tab w:pos="7909" w:val="left" w:leader="none"/>
                    </w:tabs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trike/>
                      <w:color w:val="231F20"/>
                      <w:sz w:val="20"/>
                    </w:rPr>
                    <w:t>30</w:t>
                    <w:tab/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pStyle w:val="BodyText"/>
        <w:ind w:left="24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766559" cy="3383279"/>
            <wp:effectExtent l="0" t="0" r="0" b="0"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59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47"/>
        <w:ind w:left="5358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Tipo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requisito: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A=Administrativo,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L=Legal,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F=Funcional,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T=Tecnológico</w:t>
      </w:r>
    </w:p>
    <w:p>
      <w:pPr>
        <w:spacing w:after="0"/>
        <w:jc w:val="left"/>
        <w:rPr>
          <w:sz w:val="16"/>
        </w:rPr>
        <w:sectPr>
          <w:headerReference w:type="even" r:id="rId34"/>
          <w:pgSz w:w="13610" w:h="9640" w:orient="landscape"/>
          <w:pgMar w:header="0" w:footer="0" w:top="500" w:bottom="280" w:left="1080" w:right="1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6.078699pt;margin-top:435.54361pt;width:611pt;height:20pt;mso-position-horizontal-relative:page;mso-position-vertical-relative:page;z-index:15758848" coordorigin="522,8711" coordsize="12220,400">
            <v:shape style="position:absolute;left:521;top:8710;width:397;height:397" type="#_x0000_t75" stroked="false">
              <v:imagedata r:id="rId26" o:title=""/>
            </v:shape>
            <v:line style="position:absolute" from="12349,8912" to="893,8912" stroked="true" strokeweight=".6pt" strokecolor="#808285">
              <v:stroke dashstyle="solid"/>
            </v:line>
            <v:shape style="position:absolute;left:12344;top:8713;width:397;height:397" type="#_x0000_t75" stroked="false">
              <v:imagedata r:id="rId35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132544" from="36pt,55.559101pt" to="36.0pt,437.669101pt" stroked="true" strokeweight=".6pt" strokecolor="#80828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9872" from="626.891785pt,56.976398pt" to="626.891785pt,138.897398pt" stroked="true" strokeweight=".6pt" strokecolor="#808285">
            <v:stroke dashstyle="solid"/>
            <w10:wrap type="none"/>
          </v:line>
        </w:pict>
      </w:r>
      <w:r>
        <w:rPr/>
        <w:pict>
          <v:shape style="position:absolute;margin-left:621.249512pt;margin-top:140.450806pt;width:11pt;height:285.7pt;mso-position-horizontal-relative:page;mso-position-vertical-relative:page;z-index:15760384" type="#_x0000_t202" filled="false" stroked="false">
            <v:textbox inset="0,0,0,0" style="layout-flow:vertical">
              <w:txbxContent>
                <w:p>
                  <w:pPr>
                    <w:spacing w:line="194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Manual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para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implementación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un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Programa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Gestión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Documental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-PGD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569059pt;margin-top:438.903015pt;width:13.2pt;height:13.15pt;mso-position-horizontal-relative:page;mso-position-vertical-relative:page;z-index:15760896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31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ind w:left="275"/>
        <w:rPr>
          <w:sz w:val="20"/>
        </w:rPr>
      </w:pPr>
      <w:r>
        <w:rPr>
          <w:sz w:val="20"/>
        </w:rPr>
        <w:drawing>
          <wp:inline distT="0" distB="0" distL="0" distR="0">
            <wp:extent cx="6775535" cy="3857625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53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5"/>
        <w:ind w:left="5389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Tipo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requisito: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A=Administrativo,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L=Legal,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F=Funcional,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T=Tecnológico</w:t>
      </w:r>
    </w:p>
    <w:p>
      <w:pPr>
        <w:spacing w:after="0"/>
        <w:jc w:val="left"/>
        <w:rPr>
          <w:sz w:val="16"/>
        </w:rPr>
        <w:sectPr>
          <w:headerReference w:type="default" r:id="rId37"/>
          <w:pgSz w:w="13610" w:h="9640" w:orient="landscape"/>
          <w:pgMar w:header="0" w:footer="0" w:top="860" w:bottom="280" w:left="1080" w:right="1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6.078699pt;margin-top:26.305527pt;width:610.8pt;height:19.9pt;mso-position-horizontal-relative:page;mso-position-vertical-relative:page;z-index:-17130496" coordorigin="522,526" coordsize="12216,398">
            <v:line style="position:absolute" from="12345,726" to="791,726" stroked="true" strokeweight=".6pt" strokecolor="#808285">
              <v:stroke dashstyle="solid"/>
            </v:line>
            <v:shape style="position:absolute;left:521;top:527;width:397;height:397" type="#_x0000_t75" stroked="false">
              <v:imagedata r:id="rId26" o:title=""/>
            </v:shape>
            <v:shape style="position:absolute;left:12340;top:526;width:397;height:397" type="#_x0000_t75" stroked="false">
              <v:imagedata r:id="rId35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129984" from="626.772827pt,162.1418pt" to="626.772827pt,425.1968pt" stroked="true" strokeweight=".6pt" strokecolor="#808285">
            <v:stroke dashstyle="solid"/>
            <w10:wrap type="none"/>
          </v:line>
        </w:pict>
      </w:r>
      <w:r>
        <w:rPr/>
        <w:pict>
          <v:shape style="position:absolute;margin-left:620.987671pt;margin-top:50.023602pt;width:11pt;height:108.7pt;mso-position-horizontal-relative:page;mso-position-vertical-relative:page;z-index:15763456" type="#_x0000_t202" filled="false" stroked="false">
            <v:textbox inset="0,0,0,0" style="layout-flow:vertical">
              <w:txbxContent>
                <w:p>
                  <w:pPr>
                    <w:spacing w:line="194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Archivo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General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Nación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90028pt;margin-top:55.692902pt;width:11.85pt;height:163pt;mso-position-horizontal-relative:page;mso-position-vertical-relative:page;z-index:15763968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w w:val="90"/>
                      <w:sz w:val="16"/>
                    </w:rPr>
                    <w:t>21.</w:t>
                  </w:r>
                  <w:r>
                    <w:rPr>
                      <w:color w:val="231F20"/>
                      <w:spacing w:val="2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Decreto</w:t>
                  </w:r>
                  <w:r>
                    <w:rPr>
                      <w:color w:val="231F20"/>
                      <w:spacing w:val="2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2609</w:t>
                  </w:r>
                  <w:r>
                    <w:rPr>
                      <w:color w:val="231F20"/>
                      <w:spacing w:val="2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color w:val="231F20"/>
                      <w:spacing w:val="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2012.</w:t>
                  </w:r>
                  <w:r>
                    <w:rPr>
                      <w:color w:val="231F20"/>
                      <w:spacing w:val="2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Op.</w:t>
                  </w:r>
                  <w:r>
                    <w:rPr>
                      <w:color w:val="231F20"/>
                      <w:spacing w:val="2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Cit.</w:t>
                  </w:r>
                  <w:r>
                    <w:rPr>
                      <w:color w:val="231F20"/>
                      <w:spacing w:val="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Art.</w:t>
                  </w:r>
                  <w:r>
                    <w:rPr>
                      <w:color w:val="231F20"/>
                      <w:spacing w:val="2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29.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445059pt;margin-top:29.722pt;width:13.2pt;height:396.5pt;mso-position-horizontal-relative:page;mso-position-vertical-relative:page;z-index:15764480" type="#_x0000_t202" filled="false" stroked="false">
            <v:textbox inset="0,0,0,0" style="layout-flow:vertical">
              <w:txbxContent>
                <w:p>
                  <w:pPr>
                    <w:tabs>
                      <w:tab w:pos="7909" w:val="left" w:leader="none"/>
                    </w:tabs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trike/>
                      <w:color w:val="231F20"/>
                      <w:sz w:val="20"/>
                    </w:rPr>
                    <w:t>32</w:t>
                    <w:tab/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101"/>
        <w:ind w:left="5385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1386001</wp:posOffset>
            </wp:positionH>
            <wp:positionV relativeFrom="paragraph">
              <wp:posOffset>-3769854</wp:posOffset>
            </wp:positionV>
            <wp:extent cx="6281991" cy="3848252"/>
            <wp:effectExtent l="0" t="0" r="0" b="0"/>
            <wp:wrapNone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991" cy="3848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7128960" from="76.201202pt,-312.016022pt" to="76.201202pt,-7.292022pt" stroked="true" strokeweight="1pt" strokecolor="#808285">
            <v:stroke dashstyle="solid"/>
            <w10:wrap type="none"/>
          </v:line>
        </w:pict>
      </w:r>
      <w:r>
        <w:rPr>
          <w:color w:val="231F20"/>
          <w:w w:val="90"/>
          <w:sz w:val="16"/>
        </w:rPr>
        <w:t>Tipo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requisito: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A=Administrativo,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L=Legal,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F=Funcional,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T=Tecnológico</w:t>
      </w:r>
    </w:p>
    <w:p>
      <w:pPr>
        <w:spacing w:after="0"/>
        <w:jc w:val="left"/>
        <w:rPr>
          <w:sz w:val="16"/>
        </w:rPr>
        <w:sectPr>
          <w:headerReference w:type="even" r:id="rId39"/>
          <w:pgSz w:w="13610" w:h="9640" w:orient="landscape"/>
          <w:pgMar w:header="0" w:footer="0" w:top="500" w:bottom="280" w:left="1080" w:right="1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6.078699pt;margin-top:435.54361pt;width:611pt;height:20pt;mso-position-horizontal-relative:page;mso-position-vertical-relative:page;z-index:15764992" coordorigin="522,8711" coordsize="12220,400">
            <v:shape style="position:absolute;left:521;top:8710;width:397;height:397" type="#_x0000_t75" stroked="false">
              <v:imagedata r:id="rId26" o:title=""/>
            </v:shape>
            <v:line style="position:absolute" from="12349,8912" to="893,8912" stroked="true" strokeweight=".6pt" strokecolor="#808285">
              <v:stroke dashstyle="solid"/>
            </v:line>
            <v:shape style="position:absolute;left:12344;top:8713;width:397;height:397" type="#_x0000_t75" stroked="false">
              <v:imagedata r:id="rId35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126400" from="36pt,55.559101pt" to="36.0pt,437.669101pt" stroked="true" strokeweight=".6pt" strokecolor="#80828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6016" from="626.891785pt,56.976398pt" to="626.891785pt,138.897398pt" stroked="true" strokeweight=".6pt" strokecolor="#808285">
            <v:stroke dashstyle="solid"/>
            <w10:wrap type="none"/>
          </v:line>
        </w:pict>
      </w:r>
      <w:r>
        <w:rPr/>
        <w:pict>
          <v:shape style="position:absolute;margin-left:621.249512pt;margin-top:140.450806pt;width:11pt;height:285.7pt;mso-position-horizontal-relative:page;mso-position-vertical-relative:page;z-index:15766528" type="#_x0000_t202" filled="false" stroked="false">
            <v:textbox inset="0,0,0,0" style="layout-flow:vertical">
              <w:txbxContent>
                <w:p>
                  <w:pPr>
                    <w:spacing w:line="194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Manual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para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implementación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un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Programa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Gestión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Documental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-PGD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569059pt;margin-top:438.903015pt;width:13.2pt;height:13.15pt;mso-position-horizontal-relative:page;mso-position-vertical-relative:page;z-index:157670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sz w:val="20"/>
                    </w:rPr>
                    <w:t>33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6891517" cy="2663952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517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6"/>
        <w:ind w:left="5384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Tipo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requisito: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A=Administrativo,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L=Legal,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F=Funcional,</w:t>
      </w:r>
      <w:r>
        <w:rPr>
          <w:color w:val="231F20"/>
          <w:spacing w:val="21"/>
          <w:w w:val="90"/>
          <w:sz w:val="16"/>
        </w:rPr>
        <w:t> </w:t>
      </w:r>
      <w:r>
        <w:rPr>
          <w:color w:val="231F20"/>
          <w:w w:val="90"/>
          <w:sz w:val="16"/>
        </w:rPr>
        <w:t>T=Tecnológico</w:t>
      </w:r>
    </w:p>
    <w:p>
      <w:pPr>
        <w:spacing w:after="0"/>
        <w:jc w:val="left"/>
        <w:rPr>
          <w:sz w:val="16"/>
        </w:rPr>
        <w:sectPr>
          <w:headerReference w:type="default" r:id="rId41"/>
          <w:pgSz w:w="13610" w:h="9640" w:orient="landscape"/>
          <w:pgMar w:header="0" w:footer="0" w:top="860" w:bottom="280" w:left="1080" w:right="1420"/>
        </w:sectPr>
      </w:pPr>
    </w:p>
    <w:p>
      <w:pPr>
        <w:pStyle w:val="BodyText"/>
        <w:spacing w:before="8"/>
        <w:rPr>
          <w:sz w:val="16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24352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45" o:title=""/>
            </v:shape>
            <v:line style="position:absolute" from="3243,1071" to="8504,1071" stroked="true" strokeweight=".6pt" strokecolor="#808285">
              <v:stroke dashstyle="solid"/>
            </v:line>
            <v:line style="position:absolute" from="1134,11712" to="7228,11712" stroked="true" strokeweight="1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37" w:lineRule="auto" w:before="103"/>
        <w:ind w:left="1450" w:right="789"/>
      </w:pPr>
      <w:r>
        <w:rPr>
          <w:color w:val="231F20"/>
        </w:rPr>
        <w:t>3.</w:t>
      </w:r>
      <w:r>
        <w:rPr>
          <w:color w:val="231F20"/>
          <w:spacing w:val="-8"/>
        </w:rPr>
        <w:t> </w:t>
      </w:r>
      <w:r>
        <w:rPr>
          <w:color w:val="231F20"/>
        </w:rPr>
        <w:t>Fases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implementación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Programa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Ges-</w:t>
      </w:r>
      <w:r>
        <w:rPr>
          <w:color w:val="231F20"/>
          <w:spacing w:val="-81"/>
        </w:rPr>
        <w:t> </w:t>
      </w:r>
      <w:r>
        <w:rPr>
          <w:color w:val="231F20"/>
        </w:rPr>
        <w:t>tión</w:t>
      </w:r>
      <w:r>
        <w:rPr>
          <w:color w:val="231F20"/>
          <w:spacing w:val="-19"/>
        </w:rPr>
        <w:t> </w:t>
      </w:r>
      <w:r>
        <w:rPr>
          <w:color w:val="231F20"/>
        </w:rPr>
        <w:t>Documental</w:t>
      </w:r>
      <w:r>
        <w:rPr>
          <w:color w:val="231F20"/>
          <w:spacing w:val="-19"/>
        </w:rPr>
        <w:t> </w:t>
      </w:r>
      <w:r>
        <w:rPr>
          <w:color w:val="231F20"/>
        </w:rPr>
        <w:t>-PGD</w:t>
      </w:r>
    </w:p>
    <w:p>
      <w:pPr>
        <w:pStyle w:val="BodyText"/>
        <w:spacing w:before="6"/>
        <w:rPr>
          <w:sz w:val="23"/>
        </w:rPr>
      </w:pPr>
    </w:p>
    <w:p>
      <w:pPr>
        <w:spacing w:line="237" w:lineRule="auto" w:before="0"/>
        <w:ind w:left="1450" w:right="1196" w:firstLine="0"/>
        <w:jc w:val="both"/>
        <w:rPr>
          <w:sz w:val="24"/>
        </w:rPr>
      </w:pPr>
      <w:r>
        <w:rPr>
          <w:color w:val="231F20"/>
          <w:w w:val="95"/>
          <w:sz w:val="24"/>
        </w:rPr>
        <w:t>La implementación y seguimiento del PGD debe es-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tablecerse a corto, mediano y largo plazo, y está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bajo la responsabilidad del área de archivo de 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entidad en coordinación con la oficina de control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interno</w:t>
      </w:r>
      <w:r>
        <w:rPr>
          <w:color w:val="231F20"/>
          <w:spacing w:val="-26"/>
          <w:w w:val="95"/>
          <w:sz w:val="24"/>
        </w:rPr>
        <w:t> </w:t>
      </w:r>
      <w:r>
        <w:rPr>
          <w:color w:val="231F20"/>
          <w:w w:val="95"/>
          <w:sz w:val="24"/>
        </w:rPr>
        <w:t>o</w:t>
      </w:r>
      <w:r>
        <w:rPr>
          <w:color w:val="231F20"/>
          <w:spacing w:val="-25"/>
          <w:w w:val="95"/>
          <w:sz w:val="24"/>
        </w:rPr>
        <w:t> </w:t>
      </w:r>
      <w:r>
        <w:rPr>
          <w:color w:val="231F20"/>
          <w:w w:val="95"/>
          <w:sz w:val="24"/>
        </w:rPr>
        <w:t>quien</w:t>
      </w:r>
      <w:r>
        <w:rPr>
          <w:color w:val="231F20"/>
          <w:spacing w:val="-26"/>
          <w:w w:val="95"/>
          <w:sz w:val="24"/>
        </w:rPr>
        <w:t> </w:t>
      </w:r>
      <w:r>
        <w:rPr>
          <w:color w:val="231F20"/>
          <w:w w:val="95"/>
          <w:sz w:val="24"/>
        </w:rPr>
        <w:t>haga</w:t>
      </w:r>
      <w:r>
        <w:rPr>
          <w:color w:val="231F20"/>
          <w:spacing w:val="-25"/>
          <w:w w:val="95"/>
          <w:sz w:val="24"/>
        </w:rPr>
        <w:t> </w:t>
      </w:r>
      <w:r>
        <w:rPr>
          <w:color w:val="231F20"/>
          <w:w w:val="95"/>
          <w:sz w:val="24"/>
        </w:rPr>
        <w:t>sus</w:t>
      </w:r>
      <w:r>
        <w:rPr>
          <w:color w:val="231F20"/>
          <w:spacing w:val="-26"/>
          <w:w w:val="95"/>
          <w:sz w:val="24"/>
        </w:rPr>
        <w:t> </w:t>
      </w:r>
      <w:r>
        <w:rPr>
          <w:color w:val="231F20"/>
          <w:w w:val="95"/>
          <w:sz w:val="24"/>
        </w:rPr>
        <w:t>veces.</w:t>
      </w:r>
      <w:r>
        <w:rPr>
          <w:color w:val="231F20"/>
          <w:spacing w:val="3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“Se</w:t>
      </w:r>
      <w:r>
        <w:rPr>
          <w:i/>
          <w:color w:val="231F20"/>
          <w:spacing w:val="-2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refiere</w:t>
      </w:r>
      <w:r>
        <w:rPr>
          <w:i/>
          <w:color w:val="231F20"/>
          <w:spacing w:val="-2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-2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las</w:t>
      </w:r>
      <w:r>
        <w:rPr>
          <w:i/>
          <w:color w:val="231F20"/>
          <w:spacing w:val="-2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fases</w:t>
      </w:r>
      <w:r>
        <w:rPr>
          <w:i/>
          <w:color w:val="231F20"/>
          <w:spacing w:val="-78"/>
          <w:w w:val="95"/>
          <w:sz w:val="24"/>
        </w:rPr>
        <w:t> </w:t>
      </w:r>
      <w:r>
        <w:rPr>
          <w:i/>
          <w:color w:val="231F20"/>
          <w:sz w:val="24"/>
        </w:rPr>
        <w:t>necesarias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para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ponerlo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en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z w:val="24"/>
        </w:rPr>
        <w:t>marcha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y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se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z w:val="24"/>
        </w:rPr>
        <w:t>constituye</w:t>
      </w:r>
      <w:r>
        <w:rPr>
          <w:i/>
          <w:color w:val="231F20"/>
          <w:spacing w:val="-82"/>
          <w:sz w:val="24"/>
        </w:rPr>
        <w:t> </w:t>
      </w:r>
      <w:r>
        <w:rPr>
          <w:i/>
          <w:color w:val="231F20"/>
          <w:sz w:val="24"/>
        </w:rPr>
        <w:t>en el prerrequisito para que las entidades puedan</w:t>
      </w:r>
      <w:r>
        <w:rPr>
          <w:i/>
          <w:color w:val="231F20"/>
          <w:spacing w:val="-82"/>
          <w:sz w:val="24"/>
        </w:rPr>
        <w:t> </w:t>
      </w:r>
      <w:r>
        <w:rPr>
          <w:i/>
          <w:color w:val="231F20"/>
          <w:sz w:val="24"/>
        </w:rPr>
        <w:t>convertirlo en una actividad permanente de la ad-</w:t>
      </w:r>
      <w:r>
        <w:rPr>
          <w:i/>
          <w:color w:val="231F20"/>
          <w:spacing w:val="-82"/>
          <w:sz w:val="24"/>
        </w:rPr>
        <w:t> </w:t>
      </w:r>
      <w:r>
        <w:rPr>
          <w:i/>
          <w:color w:val="231F20"/>
          <w:w w:val="95"/>
          <w:sz w:val="24"/>
        </w:rPr>
        <w:t>ministración. La implementación significa la asigna-</w:t>
      </w:r>
      <w:r>
        <w:rPr>
          <w:i/>
          <w:color w:val="231F20"/>
          <w:spacing w:val="1"/>
          <w:w w:val="95"/>
          <w:sz w:val="24"/>
        </w:rPr>
        <w:t> </w:t>
      </w:r>
      <w:r>
        <w:rPr>
          <w:i/>
          <w:color w:val="231F20"/>
          <w:sz w:val="24"/>
        </w:rPr>
        <w:t>ción de responsabilidades dentro de la entidad, la</w:t>
      </w:r>
      <w:r>
        <w:rPr>
          <w:i/>
          <w:color w:val="231F20"/>
          <w:spacing w:val="-82"/>
          <w:sz w:val="24"/>
        </w:rPr>
        <w:t> </w:t>
      </w:r>
      <w:r>
        <w:rPr>
          <w:i/>
          <w:color w:val="231F20"/>
          <w:w w:val="95"/>
          <w:sz w:val="24"/>
        </w:rPr>
        <w:t>definición</w:t>
      </w:r>
      <w:r>
        <w:rPr>
          <w:i/>
          <w:color w:val="231F20"/>
          <w:spacing w:val="1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de</w:t>
      </w:r>
      <w:r>
        <w:rPr>
          <w:i/>
          <w:color w:val="231F20"/>
          <w:spacing w:val="1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roles</w:t>
      </w:r>
      <w:r>
        <w:rPr>
          <w:i/>
          <w:color w:val="231F20"/>
          <w:spacing w:val="17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y</w:t>
      </w:r>
      <w:r>
        <w:rPr>
          <w:i/>
          <w:color w:val="231F20"/>
          <w:spacing w:val="1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el</w:t>
      </w:r>
      <w:r>
        <w:rPr>
          <w:i/>
          <w:color w:val="231F20"/>
          <w:spacing w:val="17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establecimiento</w:t>
      </w:r>
      <w:r>
        <w:rPr>
          <w:i/>
          <w:color w:val="231F20"/>
          <w:spacing w:val="1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de</w:t>
      </w:r>
      <w:r>
        <w:rPr>
          <w:i/>
          <w:color w:val="231F20"/>
          <w:spacing w:val="17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objetivos</w:t>
      </w:r>
      <w:r>
        <w:rPr>
          <w:i/>
          <w:color w:val="231F20"/>
          <w:spacing w:val="-78"/>
          <w:w w:val="95"/>
          <w:sz w:val="24"/>
        </w:rPr>
        <w:t> </w:t>
      </w:r>
      <w:r>
        <w:rPr>
          <w:i/>
          <w:color w:val="231F20"/>
          <w:sz w:val="24"/>
        </w:rPr>
        <w:t>a</w:t>
      </w:r>
      <w:r>
        <w:rPr>
          <w:i/>
          <w:color w:val="231F20"/>
          <w:spacing w:val="-19"/>
          <w:sz w:val="24"/>
        </w:rPr>
        <w:t> </w:t>
      </w:r>
      <w:r>
        <w:rPr>
          <w:i/>
          <w:color w:val="231F20"/>
          <w:sz w:val="24"/>
        </w:rPr>
        <w:t>corto,</w:t>
      </w:r>
      <w:r>
        <w:rPr>
          <w:i/>
          <w:color w:val="231F20"/>
          <w:spacing w:val="-19"/>
          <w:sz w:val="24"/>
        </w:rPr>
        <w:t> </w:t>
      </w:r>
      <w:r>
        <w:rPr>
          <w:i/>
          <w:color w:val="231F20"/>
          <w:sz w:val="24"/>
        </w:rPr>
        <w:t>mediano</w:t>
      </w:r>
      <w:r>
        <w:rPr>
          <w:i/>
          <w:color w:val="231F20"/>
          <w:spacing w:val="-19"/>
          <w:sz w:val="24"/>
        </w:rPr>
        <w:t> </w:t>
      </w:r>
      <w:r>
        <w:rPr>
          <w:i/>
          <w:color w:val="231F20"/>
          <w:sz w:val="24"/>
        </w:rPr>
        <w:t>y</w:t>
      </w:r>
      <w:r>
        <w:rPr>
          <w:i/>
          <w:color w:val="231F20"/>
          <w:spacing w:val="-18"/>
          <w:sz w:val="24"/>
        </w:rPr>
        <w:t> </w:t>
      </w:r>
      <w:r>
        <w:rPr>
          <w:i/>
          <w:color w:val="231F20"/>
          <w:sz w:val="24"/>
        </w:rPr>
        <w:t>largo</w:t>
      </w:r>
      <w:r>
        <w:rPr>
          <w:i/>
          <w:color w:val="231F20"/>
          <w:spacing w:val="-19"/>
          <w:sz w:val="24"/>
        </w:rPr>
        <w:t> </w:t>
      </w:r>
      <w:r>
        <w:rPr>
          <w:i/>
          <w:color w:val="231F20"/>
          <w:sz w:val="24"/>
        </w:rPr>
        <w:t>plazo”</w:t>
      </w:r>
      <w:r>
        <w:rPr>
          <w:color w:val="231F20"/>
          <w:position w:val="8"/>
          <w:sz w:val="14"/>
        </w:rPr>
        <w:t>22</w:t>
      </w:r>
      <w:r>
        <w:rPr>
          <w:color w:val="231F20"/>
          <w:sz w:val="24"/>
        </w:rPr>
        <w:t>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1"/>
        <w:ind w:left="1450"/>
        <w:jc w:val="both"/>
      </w:pPr>
      <w:r>
        <w:rPr>
          <w:color w:val="231F20"/>
        </w:rPr>
        <w:t>Fase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elaboración: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/>
        <w:ind w:left="1450" w:right="1197"/>
        <w:jc w:val="both"/>
      </w:pPr>
      <w:r>
        <w:rPr>
          <w:color w:val="231F20"/>
          <w:w w:val="95"/>
        </w:rPr>
        <w:t>Tiene como finalidad, identificar las condiciones pa-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ra la implementación, precisar los requisitos y roles,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así como garantizar la disponibilidad de recursos.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tanto: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2144" w:val="left" w:leader="none"/>
        </w:tabs>
        <w:spacing w:line="237" w:lineRule="auto" w:before="0" w:after="0"/>
        <w:ind w:left="1960" w:right="1198" w:firstLine="0"/>
        <w:jc w:val="both"/>
        <w:rPr>
          <w:sz w:val="24"/>
        </w:rPr>
      </w:pPr>
      <w:r>
        <w:rPr>
          <w:color w:val="231F20"/>
          <w:w w:val="95"/>
          <w:sz w:val="24"/>
        </w:rPr>
        <w:t>Verifique el cumplimiento de los prerrequisitos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y haga un análisis de las estrategias y recomen-</w:t>
      </w:r>
      <w:r>
        <w:rPr>
          <w:color w:val="231F20"/>
          <w:spacing w:val="-79"/>
          <w:w w:val="95"/>
          <w:sz w:val="24"/>
        </w:rPr>
        <w:t> </w:t>
      </w:r>
      <w:r>
        <w:rPr>
          <w:color w:val="231F20"/>
          <w:sz w:val="24"/>
        </w:rPr>
        <w:t>daciones identificadas en el diagnóstico y 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metodología establecida para la formulación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del PGD, a fin de convertirlas en actividades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que deberán alinearse con el Plan de Acción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Anual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entidad.</w:t>
      </w:r>
    </w:p>
    <w:p>
      <w:pPr>
        <w:pStyle w:val="ListParagraph"/>
        <w:numPr>
          <w:ilvl w:val="0"/>
          <w:numId w:val="19"/>
        </w:numPr>
        <w:tabs>
          <w:tab w:pos="2136" w:val="left" w:leader="none"/>
        </w:tabs>
        <w:spacing w:line="237" w:lineRule="auto" w:before="0" w:after="0"/>
        <w:ind w:left="1961" w:right="1197" w:hanging="1"/>
        <w:jc w:val="both"/>
        <w:rPr>
          <w:sz w:val="24"/>
        </w:rPr>
      </w:pPr>
      <w:r>
        <w:rPr>
          <w:color w:val="231F20"/>
          <w:spacing w:val="-1"/>
          <w:sz w:val="24"/>
        </w:rPr>
        <w:t>Valide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hayan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identificado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todos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re-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querimientos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(normativos,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económicos,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admi-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nistrativos,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tecnológicos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cam-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bio)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desarrollo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PGD.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991" w:val="left" w:leader="none"/>
        </w:tabs>
        <w:spacing w:line="237" w:lineRule="auto" w:before="102" w:after="0"/>
        <w:ind w:left="713" w:right="1199" w:firstLine="0"/>
        <w:jc w:val="both"/>
        <w:rPr>
          <w:sz w:val="16"/>
        </w:rPr>
      </w:pPr>
      <w:r>
        <w:rPr>
          <w:color w:val="231F20"/>
          <w:w w:val="95"/>
          <w:sz w:val="16"/>
        </w:rPr>
        <w:t>ZAPATA CÁRDENAS, Carlos. Directrices para estructura un programa de gestión de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documentos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organizaciones.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En: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Códice,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Bogotá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D.C.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Julio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diciembre,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2005,</w:t>
      </w:r>
      <w:r>
        <w:rPr>
          <w:color w:val="231F20"/>
          <w:spacing w:val="-54"/>
          <w:sz w:val="16"/>
        </w:rPr>
        <w:t> </w:t>
      </w:r>
      <w:r>
        <w:rPr>
          <w:color w:val="231F20"/>
          <w:sz w:val="16"/>
        </w:rPr>
        <w:t>no.2,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p.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97-111.</w:t>
      </w:r>
    </w:p>
    <w:p>
      <w:pPr>
        <w:pStyle w:val="BodyText"/>
        <w:spacing w:before="2"/>
        <w:rPr>
          <w:sz w:val="14"/>
        </w:rPr>
      </w:pPr>
    </w:p>
    <w:p>
      <w:pPr>
        <w:spacing w:before="94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34</w:t>
      </w:r>
    </w:p>
    <w:p>
      <w:pPr>
        <w:spacing w:after="0"/>
        <w:jc w:val="left"/>
        <w:rPr>
          <w:rFonts w:ascii="Arial"/>
          <w:sz w:val="20"/>
        </w:rPr>
        <w:sectPr>
          <w:headerReference w:type="even" r:id="rId43"/>
          <w:headerReference w:type="default" r:id="rId44"/>
          <w:pgSz w:w="9640" w:h="13610"/>
          <w:pgMar w:header="967" w:footer="0" w:top="1160" w:bottom="280" w:left="420" w:right="500"/>
        </w:sectPr>
      </w:pPr>
    </w:p>
    <w:p>
      <w:pPr>
        <w:pStyle w:val="BodyText"/>
        <w:spacing w:before="7"/>
        <w:rPr>
          <w:rFonts w:ascii="Arial"/>
          <w:b/>
          <w:sz w:val="16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23840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4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w10:wrap type="none"/>
          </v:group>
        </w:pict>
      </w:r>
    </w:p>
    <w:p>
      <w:pPr>
        <w:pStyle w:val="ListParagraph"/>
        <w:numPr>
          <w:ilvl w:val="1"/>
          <w:numId w:val="20"/>
        </w:numPr>
        <w:tabs>
          <w:tab w:pos="2723" w:val="left" w:leader="none"/>
        </w:tabs>
        <w:spacing w:line="237" w:lineRule="auto" w:before="103" w:after="0"/>
        <w:ind w:left="2528" w:right="630" w:firstLine="0"/>
        <w:jc w:val="both"/>
        <w:rPr>
          <w:sz w:val="24"/>
        </w:rPr>
      </w:pPr>
      <w:r>
        <w:rPr>
          <w:color w:val="231F20"/>
          <w:sz w:val="24"/>
        </w:rPr>
        <w:t>Construya un plan de trabajo que contenga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como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mínimo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un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cronograma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tiempos,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me-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tas,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hitos,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actividades,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roles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responsabilidades.</w:t>
      </w:r>
    </w:p>
    <w:p>
      <w:pPr>
        <w:pStyle w:val="ListParagraph"/>
        <w:numPr>
          <w:ilvl w:val="1"/>
          <w:numId w:val="20"/>
        </w:numPr>
        <w:tabs>
          <w:tab w:pos="2726" w:val="left" w:leader="none"/>
        </w:tabs>
        <w:spacing w:line="237" w:lineRule="auto" w:before="0" w:after="0"/>
        <w:ind w:left="2528" w:right="631" w:firstLine="0"/>
        <w:jc w:val="both"/>
        <w:rPr>
          <w:sz w:val="24"/>
        </w:rPr>
      </w:pPr>
      <w:r>
        <w:rPr>
          <w:color w:val="231F20"/>
          <w:sz w:val="24"/>
        </w:rPr>
        <w:t>Revise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tenga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claridad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roles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es-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tablecidos para la formulación del PGD con el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propósito</w:t>
      </w:r>
      <w:r>
        <w:rPr>
          <w:color w:val="231F20"/>
          <w:spacing w:val="4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garantizar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cumplimiento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compromisos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concertados.</w:t>
      </w:r>
    </w:p>
    <w:p>
      <w:pPr>
        <w:pStyle w:val="ListParagraph"/>
        <w:numPr>
          <w:ilvl w:val="1"/>
          <w:numId w:val="20"/>
        </w:numPr>
        <w:tabs>
          <w:tab w:pos="2717" w:val="left" w:leader="none"/>
        </w:tabs>
        <w:spacing w:line="237" w:lineRule="auto" w:before="0" w:after="0"/>
        <w:ind w:left="2528" w:right="630" w:firstLine="0"/>
        <w:jc w:val="both"/>
        <w:rPr>
          <w:sz w:val="24"/>
        </w:rPr>
      </w:pPr>
      <w:r>
        <w:rPr>
          <w:color w:val="231F20"/>
          <w:sz w:val="24"/>
        </w:rPr>
        <w:t>Garantice la disponibilidad del personal y de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recursos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físicos,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técnicos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tecnológicos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re-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queridos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implantación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PGD.</w:t>
      </w:r>
    </w:p>
    <w:p>
      <w:pPr>
        <w:pStyle w:val="ListParagraph"/>
        <w:numPr>
          <w:ilvl w:val="1"/>
          <w:numId w:val="20"/>
        </w:numPr>
        <w:tabs>
          <w:tab w:pos="2782" w:val="left" w:leader="none"/>
        </w:tabs>
        <w:spacing w:line="237" w:lineRule="auto" w:before="0" w:after="0"/>
        <w:ind w:left="2528" w:right="631" w:hanging="1"/>
        <w:jc w:val="both"/>
        <w:rPr>
          <w:sz w:val="24"/>
        </w:rPr>
      </w:pPr>
      <w:r>
        <w:rPr>
          <w:color w:val="231F20"/>
          <w:sz w:val="24"/>
        </w:rPr>
        <w:t>Defina estrategias de gestión del cambio,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competencia</w:t>
      </w:r>
      <w:r>
        <w:rPr>
          <w:color w:val="231F20"/>
          <w:spacing w:val="4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48"/>
          <w:sz w:val="24"/>
        </w:rPr>
        <w:t> </w:t>
      </w:r>
      <w:r>
        <w:rPr>
          <w:color w:val="231F20"/>
          <w:sz w:val="24"/>
        </w:rPr>
        <w:t>uso</w:t>
      </w:r>
      <w:r>
        <w:rPr>
          <w:color w:val="231F20"/>
          <w:spacing w:val="4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48"/>
          <w:sz w:val="24"/>
        </w:rPr>
        <w:t> </w:t>
      </w:r>
      <w:r>
        <w:rPr>
          <w:color w:val="231F20"/>
          <w:sz w:val="24"/>
        </w:rPr>
        <w:t>medios</w:t>
      </w:r>
      <w:r>
        <w:rPr>
          <w:color w:val="231F20"/>
          <w:spacing w:val="48"/>
          <w:sz w:val="24"/>
        </w:rPr>
        <w:t> </w:t>
      </w:r>
      <w:r>
        <w:rPr>
          <w:color w:val="231F20"/>
          <w:sz w:val="24"/>
        </w:rPr>
        <w:t>tecnológicos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y de confianza en el sistema de gestión docu-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mental.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018"/>
        <w:jc w:val="both"/>
      </w:pPr>
      <w:r>
        <w:rPr>
          <w:color w:val="231F20"/>
        </w:rPr>
        <w:t>Fase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ejecución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puesta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marcha: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 w:before="1"/>
        <w:ind w:left="2018" w:right="632"/>
        <w:jc w:val="both"/>
      </w:pPr>
      <w:r>
        <w:rPr>
          <w:color w:val="231F20"/>
        </w:rPr>
        <w:t>Comprende el desarrollo de actividades y estrate-</w:t>
      </w:r>
      <w:r>
        <w:rPr>
          <w:color w:val="231F20"/>
          <w:spacing w:val="-82"/>
        </w:rPr>
        <w:t> </w:t>
      </w:r>
      <w:r>
        <w:rPr>
          <w:color w:val="231F20"/>
        </w:rPr>
        <w:t>gias que garanticen el éxito de la implementación</w:t>
      </w:r>
      <w:r>
        <w:rPr>
          <w:color w:val="231F20"/>
          <w:spacing w:val="-82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PGD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entidad.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consecuencia: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20"/>
        </w:numPr>
        <w:tabs>
          <w:tab w:pos="2689" w:val="left" w:leader="none"/>
        </w:tabs>
        <w:spacing w:line="237" w:lineRule="auto" w:before="0" w:after="0"/>
        <w:ind w:left="2528" w:right="633" w:firstLine="0"/>
        <w:jc w:val="both"/>
        <w:rPr>
          <w:sz w:val="24"/>
        </w:rPr>
      </w:pPr>
      <w:r>
        <w:rPr>
          <w:color w:val="231F20"/>
          <w:sz w:val="24"/>
        </w:rPr>
        <w:t>Con el apoyo del área de comunicaciones de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la entidad o quien haga sus veces, desarrolle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acciones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tendientes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divulgación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as-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pectos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metodológicos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propios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implemen-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tación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PGD.</w:t>
      </w:r>
    </w:p>
    <w:p>
      <w:pPr>
        <w:pStyle w:val="ListParagraph"/>
        <w:numPr>
          <w:ilvl w:val="1"/>
          <w:numId w:val="20"/>
        </w:numPr>
        <w:tabs>
          <w:tab w:pos="2745" w:val="left" w:leader="none"/>
        </w:tabs>
        <w:spacing w:line="237" w:lineRule="auto" w:before="0" w:after="0"/>
        <w:ind w:left="2528" w:right="632" w:firstLine="0"/>
        <w:jc w:val="both"/>
        <w:rPr>
          <w:sz w:val="24"/>
        </w:rPr>
      </w:pPr>
      <w:r>
        <w:rPr>
          <w:color w:val="231F20"/>
          <w:sz w:val="24"/>
        </w:rPr>
        <w:t>En coordinación con el área de personal 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quien haga sus veces, programe las activida-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des de sensibilización y capacitación que sir-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van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como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mecanismos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apropiación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PGD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cada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uno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niveles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entidad.</w:t>
      </w:r>
    </w:p>
    <w:p>
      <w:pPr>
        <w:pStyle w:val="ListParagraph"/>
        <w:numPr>
          <w:ilvl w:val="1"/>
          <w:numId w:val="20"/>
        </w:numPr>
        <w:tabs>
          <w:tab w:pos="2706" w:val="left" w:leader="none"/>
        </w:tabs>
        <w:spacing w:line="237" w:lineRule="auto" w:before="0" w:after="0"/>
        <w:ind w:left="2528" w:right="630" w:firstLine="0"/>
        <w:jc w:val="both"/>
        <w:rPr>
          <w:sz w:val="24"/>
        </w:rPr>
      </w:pPr>
      <w:r>
        <w:rPr>
          <w:color w:val="231F20"/>
          <w:w w:val="95"/>
          <w:sz w:val="24"/>
        </w:rPr>
        <w:t>Disponga de estrategias que minimicen el im-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pacto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resistencia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al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cambio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adap-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tación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44"/>
          <w:sz w:val="24"/>
        </w:rPr>
        <w:t> </w:t>
      </w:r>
      <w:r>
        <w:rPr>
          <w:color w:val="231F20"/>
          <w:sz w:val="24"/>
        </w:rPr>
        <w:t>nuevos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escenarios.</w:t>
      </w:r>
    </w:p>
    <w:p>
      <w:pPr>
        <w:pStyle w:val="ListParagraph"/>
        <w:numPr>
          <w:ilvl w:val="1"/>
          <w:numId w:val="20"/>
        </w:numPr>
        <w:tabs>
          <w:tab w:pos="2726" w:val="left" w:leader="none"/>
        </w:tabs>
        <w:spacing w:line="237" w:lineRule="auto" w:before="0" w:after="0"/>
        <w:ind w:left="2528" w:right="630" w:firstLine="0"/>
        <w:jc w:val="both"/>
        <w:rPr>
          <w:sz w:val="24"/>
        </w:rPr>
      </w:pPr>
      <w:r>
        <w:rPr>
          <w:color w:val="231F20"/>
          <w:sz w:val="24"/>
        </w:rPr>
        <w:t>Desarrolle cada una de las actividades con-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templadas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plan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trabajo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garantice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su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cumplimiento.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93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35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23328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45" o:title=""/>
            </v:shape>
            <v:line style="position:absolute" from="3243,1071" to="8504,1071" stroked="true" strokeweight=".6pt" strokecolor="#808285">
              <v:stroke dashstyle="solid"/>
            </v:line>
            <w10:wrap type="none"/>
          </v:group>
        </w:pict>
      </w:r>
    </w:p>
    <w:p>
      <w:pPr>
        <w:pStyle w:val="ListParagraph"/>
        <w:numPr>
          <w:ilvl w:val="0"/>
          <w:numId w:val="21"/>
        </w:numPr>
        <w:tabs>
          <w:tab w:pos="2130" w:val="left" w:leader="none"/>
        </w:tabs>
        <w:spacing w:line="237" w:lineRule="auto" w:before="102" w:after="0"/>
        <w:ind w:left="1946" w:right="1198" w:firstLine="0"/>
        <w:jc w:val="both"/>
        <w:rPr>
          <w:sz w:val="24"/>
        </w:rPr>
      </w:pPr>
      <w:r>
        <w:rPr>
          <w:color w:val="231F20"/>
          <w:w w:val="95"/>
          <w:sz w:val="24"/>
        </w:rPr>
        <w:t>Diseñe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publique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materiales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instructivos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físi-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cos y virtuales que faciliten la compresión de los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procesos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actividades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documen-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tal.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436"/>
        <w:jc w:val="both"/>
      </w:pPr>
      <w:r>
        <w:rPr>
          <w:color w:val="231F20"/>
          <w:w w:val="95"/>
        </w:rPr>
        <w:t>Fase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seguimiento: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 w:before="1"/>
        <w:ind w:left="1436" w:right="1198"/>
        <w:jc w:val="both"/>
      </w:pPr>
      <w:r>
        <w:rPr>
          <w:color w:val="231F20"/>
          <w:w w:val="95"/>
        </w:rPr>
        <w:t>Se refiere al proceso de monitoreo y análisis perma-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nente del PGD que se traducirá en acciones de re-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visión y evaluación de la gestión documental. Por lo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tanto: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2138" w:val="left" w:leader="none"/>
        </w:tabs>
        <w:spacing w:line="237" w:lineRule="auto" w:before="0" w:after="0"/>
        <w:ind w:left="1946" w:right="1198" w:firstLine="0"/>
        <w:jc w:val="both"/>
        <w:rPr>
          <w:sz w:val="24"/>
        </w:rPr>
      </w:pPr>
      <w:r>
        <w:rPr>
          <w:color w:val="231F20"/>
          <w:sz w:val="24"/>
        </w:rPr>
        <w:t>Valide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cumplimiento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metas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objeti-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vos establecidos en el plan de trabajo de imple-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mentación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PGD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entidad.</w:t>
      </w:r>
    </w:p>
    <w:p>
      <w:pPr>
        <w:pStyle w:val="ListParagraph"/>
        <w:numPr>
          <w:ilvl w:val="0"/>
          <w:numId w:val="21"/>
        </w:numPr>
        <w:tabs>
          <w:tab w:pos="2140" w:val="left" w:leader="none"/>
        </w:tabs>
        <w:spacing w:line="237" w:lineRule="auto" w:before="0" w:after="0"/>
        <w:ind w:left="1946" w:right="1199" w:firstLine="0"/>
        <w:jc w:val="both"/>
        <w:rPr>
          <w:sz w:val="24"/>
        </w:rPr>
      </w:pPr>
      <w:r>
        <w:rPr>
          <w:color w:val="231F20"/>
          <w:w w:val="95"/>
          <w:sz w:val="24"/>
        </w:rPr>
        <w:t>Supervise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evalúe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funcionamiento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confor-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midad de los recursos y aplicaciones dispuestos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documental.</w:t>
      </w:r>
    </w:p>
    <w:p>
      <w:pPr>
        <w:pStyle w:val="ListParagraph"/>
        <w:numPr>
          <w:ilvl w:val="0"/>
          <w:numId w:val="21"/>
        </w:numPr>
        <w:tabs>
          <w:tab w:pos="2140" w:val="left" w:leader="none"/>
        </w:tabs>
        <w:spacing w:line="237" w:lineRule="auto" w:before="0" w:after="0"/>
        <w:ind w:left="1946" w:right="1199" w:firstLine="0"/>
        <w:jc w:val="both"/>
        <w:rPr>
          <w:sz w:val="24"/>
        </w:rPr>
      </w:pPr>
      <w:r>
        <w:rPr>
          <w:color w:val="231F20"/>
          <w:sz w:val="24"/>
        </w:rPr>
        <w:t>Evalúe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documentos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hayan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sido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crea-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dos y organizados de acuerdo con las necesi-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dades de la entidad y que estén adecuada-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mente interrelacionados con los procesos que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les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dan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origen.</w:t>
      </w:r>
    </w:p>
    <w:p>
      <w:pPr>
        <w:pStyle w:val="ListParagraph"/>
        <w:numPr>
          <w:ilvl w:val="0"/>
          <w:numId w:val="21"/>
        </w:numPr>
        <w:tabs>
          <w:tab w:pos="2140" w:val="left" w:leader="none"/>
        </w:tabs>
        <w:spacing w:line="237" w:lineRule="auto" w:before="0" w:after="0"/>
        <w:ind w:left="1945" w:right="1200" w:firstLine="0"/>
        <w:jc w:val="both"/>
        <w:rPr>
          <w:sz w:val="24"/>
        </w:rPr>
      </w:pPr>
      <w:r>
        <w:rPr>
          <w:color w:val="231F20"/>
          <w:w w:val="95"/>
          <w:sz w:val="24"/>
        </w:rPr>
        <w:t>Realice controles periódicos para la identifica-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ción de posibles cambios que afecten la ges-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tión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documental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entidad.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"/>
        <w:ind w:left="1435"/>
        <w:jc w:val="both"/>
      </w:pPr>
      <w:r>
        <w:rPr>
          <w:color w:val="231F20"/>
          <w:w w:val="95"/>
        </w:rPr>
        <w:t>Fase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mejora: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/>
        <w:ind w:left="1435" w:right="1200"/>
        <w:jc w:val="both"/>
      </w:pPr>
      <w:r>
        <w:rPr>
          <w:color w:val="231F20"/>
        </w:rPr>
        <w:t>Esta Fase tiene como propósito mantener los pro-</w:t>
      </w:r>
      <w:r>
        <w:rPr>
          <w:color w:val="231F20"/>
          <w:spacing w:val="-82"/>
        </w:rPr>
        <w:t> </w:t>
      </w:r>
      <w:r>
        <w:rPr>
          <w:color w:val="231F20"/>
        </w:rPr>
        <w:t>cesos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actividades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gestión</w:t>
      </w:r>
      <w:r>
        <w:rPr>
          <w:color w:val="231F20"/>
          <w:spacing w:val="-8"/>
        </w:rPr>
        <w:t> </w:t>
      </w:r>
      <w:r>
        <w:rPr>
          <w:color w:val="231F20"/>
        </w:rPr>
        <w:t>documental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2"/>
        </w:rPr>
        <w:t> </w:t>
      </w:r>
      <w:r>
        <w:rPr>
          <w:color w:val="231F20"/>
        </w:rPr>
        <w:t>entidad en disposición continúa y permanente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innovación,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actualización.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ello: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2129" w:val="left" w:leader="none"/>
        </w:tabs>
        <w:spacing w:line="237" w:lineRule="auto" w:before="0" w:after="0"/>
        <w:ind w:left="1945" w:right="1198" w:firstLine="0"/>
        <w:jc w:val="both"/>
        <w:rPr>
          <w:sz w:val="24"/>
        </w:rPr>
      </w:pPr>
      <w:r>
        <w:rPr>
          <w:color w:val="231F20"/>
          <w:sz w:val="24"/>
        </w:rPr>
        <w:t>Tenga en cuenta la política de gestión docu-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mental para promover el desarrollo y aplicación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de acciones correctivas, preventivas y de me-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jora,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resultantes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evaluación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gestión</w:t>
      </w:r>
    </w:p>
    <w:p>
      <w:pPr>
        <w:pStyle w:val="BodyText"/>
        <w:spacing w:before="9"/>
        <w:rPr>
          <w:sz w:val="20"/>
        </w:rPr>
      </w:pPr>
    </w:p>
    <w:p>
      <w:pPr>
        <w:spacing w:before="94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36</w:t>
      </w:r>
    </w:p>
    <w:p>
      <w:pPr>
        <w:spacing w:after="0"/>
        <w:jc w:val="left"/>
        <w:rPr>
          <w:rFonts w:ascii="Arial"/>
          <w:sz w:val="20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BodyText"/>
        <w:spacing w:before="3"/>
        <w:rPr>
          <w:rFonts w:ascii="Arial"/>
          <w:b/>
          <w:sz w:val="18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22816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4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v:shape style="position:absolute;left:1700;top:9526;width:6813;height:1959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spacing w:line="237" w:lineRule="auto" w:before="103"/>
        <w:ind w:left="2528" w:right="632"/>
        <w:jc w:val="both"/>
      </w:pPr>
      <w:r>
        <w:rPr>
          <w:color w:val="231F20"/>
        </w:rPr>
        <w:t>documental y de los procesos de revisión, au-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ditoria, autocontrol, análisis de datos, recomen-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daciones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rendición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cuentas,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otros.</w:t>
      </w:r>
    </w:p>
    <w:p>
      <w:pPr>
        <w:pStyle w:val="BodyText"/>
        <w:spacing w:line="237" w:lineRule="auto"/>
        <w:ind w:left="2528" w:right="628"/>
        <w:jc w:val="both"/>
      </w:pPr>
      <w:r>
        <w:rPr>
          <w:color w:val="231F20"/>
        </w:rPr>
        <w:t>*</w:t>
      </w:r>
      <w:r>
        <w:rPr>
          <w:color w:val="231F20"/>
          <w:spacing w:val="-9"/>
        </w:rPr>
        <w:t> </w:t>
      </w:r>
      <w:r>
        <w:rPr>
          <w:color w:val="231F20"/>
        </w:rPr>
        <w:t>Establezca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plan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mejora</w:t>
      </w:r>
      <w:r>
        <w:rPr>
          <w:color w:val="231F20"/>
          <w:spacing w:val="-21"/>
        </w:rPr>
        <w:t> </w:t>
      </w:r>
      <w:r>
        <w:rPr>
          <w:color w:val="231F20"/>
        </w:rPr>
        <w:t>orientado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re-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ducir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riesgos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identificados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gestión</w:t>
      </w:r>
      <w:r>
        <w:rPr>
          <w:color w:val="231F20"/>
          <w:spacing w:val="-13"/>
        </w:rPr>
        <w:t> </w:t>
      </w:r>
      <w:r>
        <w:rPr>
          <w:color w:val="231F20"/>
        </w:rPr>
        <w:t>documental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prevea</w:t>
      </w:r>
      <w:r>
        <w:rPr>
          <w:color w:val="231F20"/>
          <w:spacing w:val="-13"/>
        </w:rPr>
        <w:t> </w:t>
      </w:r>
      <w:r>
        <w:rPr>
          <w:color w:val="231F20"/>
        </w:rPr>
        <w:t>acciones</w:t>
      </w:r>
      <w:r>
        <w:rPr>
          <w:color w:val="231F20"/>
          <w:spacing w:val="-13"/>
        </w:rPr>
        <w:t> </w:t>
      </w:r>
      <w:r>
        <w:rPr>
          <w:color w:val="231F20"/>
        </w:rPr>
        <w:t>relacio-</w:t>
      </w:r>
      <w:r>
        <w:rPr>
          <w:color w:val="231F20"/>
          <w:spacing w:val="-81"/>
        </w:rPr>
        <w:t> </w:t>
      </w:r>
      <w:r>
        <w:rPr>
          <w:color w:val="231F20"/>
          <w:w w:val="95"/>
        </w:rPr>
        <w:t>nadas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cambios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significativos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políticas,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requisitos,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recursos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necesidades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entidad.</w:t>
      </w:r>
    </w:p>
    <w:p>
      <w:pPr>
        <w:pStyle w:val="BodyText"/>
        <w:rPr>
          <w:sz w:val="23"/>
        </w:rPr>
      </w:pPr>
    </w:p>
    <w:p>
      <w:pPr>
        <w:pStyle w:val="BodyText"/>
        <w:ind w:left="2018"/>
      </w:pPr>
      <w:r>
        <w:rPr>
          <w:color w:val="231F20"/>
          <w:w w:val="95"/>
        </w:rPr>
        <w:t>4.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Programas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Específicos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/>
        <w:ind w:left="2018" w:right="629"/>
        <w:jc w:val="both"/>
      </w:pPr>
      <w:r>
        <w:rPr>
          <w:color w:val="231F20"/>
        </w:rPr>
        <w:t>Los Programas Específicos tienen como propósito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orientar a las entidades que lo requieran, en aspec-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tos especiales relacionados con el tratamiento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los tipos de información y documentos físicos y elec-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trónicos, así como los sistemas, medios y controles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asociados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gestión.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37" w:lineRule="auto"/>
        <w:ind w:left="2018" w:right="629"/>
        <w:jc w:val="both"/>
      </w:pPr>
      <w:r>
        <w:rPr>
          <w:color w:val="231F20"/>
        </w:rPr>
        <w:t>Cada entidad podrá adoptar los programas se-</w:t>
      </w:r>
      <w:r>
        <w:rPr>
          <w:color w:val="231F20"/>
          <w:spacing w:val="1"/>
        </w:rPr>
        <w:t> </w:t>
      </w:r>
      <w:r>
        <w:rPr>
          <w:color w:val="231F20"/>
        </w:rPr>
        <w:t>ñalados a continuación o aquellos que considere,</w:t>
      </w:r>
      <w:r>
        <w:rPr>
          <w:color w:val="231F20"/>
          <w:spacing w:val="1"/>
        </w:rPr>
        <w:t> </w:t>
      </w:r>
      <w:r>
        <w:rPr>
          <w:color w:val="231F20"/>
        </w:rPr>
        <w:t>de acuerdo con sus propias necesidades o reque-</w:t>
      </w:r>
      <w:r>
        <w:rPr>
          <w:color w:val="231F20"/>
          <w:spacing w:val="1"/>
        </w:rPr>
        <w:t> </w:t>
      </w:r>
      <w:r>
        <w:rPr>
          <w:color w:val="231F20"/>
        </w:rPr>
        <w:t>rimientos.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importante</w:t>
      </w:r>
      <w:r>
        <w:rPr>
          <w:color w:val="231F20"/>
          <w:spacing w:val="-7"/>
        </w:rPr>
        <w:t> </w:t>
      </w:r>
      <w:r>
        <w:rPr>
          <w:color w:val="231F20"/>
        </w:rPr>
        <w:t>establecer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marco</w:t>
      </w:r>
      <w:r>
        <w:rPr>
          <w:color w:val="231F20"/>
          <w:spacing w:val="-6"/>
        </w:rPr>
        <w:t> </w:t>
      </w:r>
      <w:r>
        <w:rPr>
          <w:color w:val="231F20"/>
        </w:rPr>
        <w:t>me-</w:t>
      </w:r>
      <w:r>
        <w:rPr>
          <w:color w:val="231F20"/>
          <w:spacing w:val="-82"/>
        </w:rPr>
        <w:t> </w:t>
      </w:r>
      <w:r>
        <w:rPr>
          <w:color w:val="231F20"/>
        </w:rPr>
        <w:t>todológico para la elaboración de los programas y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incluyan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mínimo: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propósito,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objetivos,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jus-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tificación,</w:t>
      </w:r>
      <w:r>
        <w:rPr>
          <w:color w:val="231F20"/>
          <w:spacing w:val="-17"/>
        </w:rPr>
        <w:t> </w:t>
      </w:r>
      <w:r>
        <w:rPr>
          <w:color w:val="231F20"/>
        </w:rPr>
        <w:t>alcance,</w:t>
      </w:r>
      <w:r>
        <w:rPr>
          <w:color w:val="231F20"/>
          <w:spacing w:val="-15"/>
        </w:rPr>
        <w:t> </w:t>
      </w:r>
      <w:r>
        <w:rPr>
          <w:color w:val="231F20"/>
        </w:rPr>
        <w:t>beneficios,</w:t>
      </w:r>
      <w:r>
        <w:rPr>
          <w:color w:val="231F20"/>
          <w:spacing w:val="-16"/>
        </w:rPr>
        <w:t> </w:t>
      </w:r>
      <w:r>
        <w:rPr>
          <w:color w:val="231F20"/>
        </w:rPr>
        <w:t>lineamientos,</w:t>
      </w:r>
      <w:r>
        <w:rPr>
          <w:color w:val="231F20"/>
          <w:spacing w:val="-16"/>
        </w:rPr>
        <w:t> </w:t>
      </w:r>
      <w:r>
        <w:rPr>
          <w:color w:val="231F20"/>
        </w:rPr>
        <w:t>meto-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dología, recursos, cronograma, responsables, entre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otros.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94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37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26.305527pt;margin-top:43.441002pt;width:19.9pt;height:610.8pt;mso-position-horizontal-relative:page;mso-position-vertical-relative:page;z-index:15770112" coordorigin="526,869" coordsize="398,12216"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45" o:title=""/>
            </v:shape>
            <v:shape style="position:absolute;left:526;top:868;width:398;height:122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tabs>
                        <w:tab w:pos="7977" w:val="left" w:leader="none"/>
                      </w:tabs>
                      <w:spacing w:before="134"/>
                      <w:ind w:left="88" w:right="-7589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trike/>
                        <w:color w:val="231F20"/>
                        <w:sz w:val="20"/>
                      </w:rPr>
                      <w:t>38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70624" from="162.1418pt,53.542202pt" to="425.1968pt,53.542202pt" stroked="true" strokeweight=".6pt" strokecolor="#808285">
            <v:stroke dashstyle="solid"/>
            <w10:wrap type="none"/>
          </v:line>
        </w:pict>
      </w:r>
    </w:p>
    <w:p>
      <w:pPr>
        <w:pStyle w:val="BodyText"/>
        <w:spacing w:before="5"/>
        <w:rPr>
          <w:rFonts w:ascii="Arial"/>
          <w:b/>
          <w:sz w:val="10"/>
        </w:rPr>
      </w:pPr>
    </w:p>
    <w:p>
      <w:pPr>
        <w:pStyle w:val="BodyText"/>
        <w:ind w:left="75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293767" cy="6321552"/>
            <wp:effectExtent l="0" t="0" r="0" b="0"/>
            <wp:docPr id="1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767" cy="632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7"/>
        </w:rPr>
      </w:pPr>
      <w:r>
        <w:rPr/>
        <w:pict>
          <v:shape style="position:absolute;margin-left:57.118099pt;margin-top:6.9175pt;width:304.75pt;height:.1pt;mso-position-horizontal-relative:page;mso-position-vertical-relative:paragraph;z-index:-15687680;mso-wrap-distance-left:0;mso-wrap-distance-right:0" coordorigin="1142,138" coordsize="6095,0" path="m1142,138l7237,138e" filled="false" stroked="true" strokeweight="1pt" strokecolor="#808285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pStyle w:val="ListParagraph"/>
        <w:numPr>
          <w:ilvl w:val="0"/>
          <w:numId w:val="20"/>
        </w:numPr>
        <w:tabs>
          <w:tab w:pos="1018" w:val="left" w:leader="none"/>
        </w:tabs>
        <w:spacing w:line="237" w:lineRule="auto" w:before="102" w:after="0"/>
        <w:ind w:left="722" w:right="1190" w:firstLine="0"/>
        <w:jc w:val="both"/>
        <w:rPr>
          <w:sz w:val="16"/>
        </w:rPr>
      </w:pPr>
      <w:r>
        <w:rPr>
          <w:color w:val="231F20"/>
          <w:w w:val="95"/>
          <w:sz w:val="16"/>
        </w:rPr>
        <w:t>INTERNATIONAL STANDARS ORGANIZATION - ISO Principles and functional require-</w:t>
      </w:r>
      <w:r>
        <w:rPr>
          <w:color w:val="231F20"/>
          <w:spacing w:val="-51"/>
          <w:w w:val="95"/>
          <w:sz w:val="16"/>
        </w:rPr>
        <w:t> </w:t>
      </w:r>
      <w:r>
        <w:rPr>
          <w:color w:val="231F20"/>
          <w:w w:val="95"/>
          <w:sz w:val="16"/>
        </w:rPr>
        <w:t>ments for records in electronic office enviroments. Part 2: Guidelines and functional re-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0"/>
          <w:sz w:val="16"/>
        </w:rPr>
        <w:t>quirements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for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digital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records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management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systems.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ISO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16175-2.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Geneva: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ISO,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2011.</w:t>
      </w:r>
    </w:p>
    <w:p>
      <w:pPr>
        <w:spacing w:after="0" w:line="237" w:lineRule="auto"/>
        <w:jc w:val="both"/>
        <w:rPr>
          <w:sz w:val="16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20768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4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v:shape style="position:absolute;left:1765;top:1544;width:6665;height:7106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37" w:lineRule="auto" w:before="103"/>
        <w:ind w:left="2017" w:right="628"/>
      </w:pPr>
      <w:r>
        <w:rPr>
          <w:color w:val="231F20"/>
        </w:rPr>
        <w:t>5.</w:t>
      </w:r>
      <w:r>
        <w:rPr>
          <w:color w:val="231F20"/>
          <w:spacing w:val="-6"/>
        </w:rPr>
        <w:t> </w:t>
      </w:r>
      <w:r>
        <w:rPr>
          <w:color w:val="231F20"/>
        </w:rPr>
        <w:t>Armonización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Planes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Sistemas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Gestión</w:t>
      </w:r>
      <w:r>
        <w:rPr>
          <w:color w:val="231F20"/>
          <w:spacing w:val="-81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Entidad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/>
        <w:ind w:left="2017" w:right="629"/>
        <w:jc w:val="both"/>
      </w:pPr>
      <w:r>
        <w:rPr>
          <w:color w:val="231F20"/>
          <w:w w:val="95"/>
        </w:rPr>
        <w:t>En el marco de la política de eficiencia administrati-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va, la gestión documental está dirigida a identificar,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racionalizar, simplificar y automatizar trámites, así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como optimizar el uso de recursos; se articula con el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Modelo Integrado de Planeación y Gestión, el Plan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Estratégico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Institucional,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Plan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Inversión,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Plan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Acción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Anual,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Plan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Institucional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Archivos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</w:p>
    <w:p>
      <w:pPr>
        <w:pStyle w:val="BodyText"/>
        <w:spacing w:before="9"/>
        <w:rPr>
          <w:sz w:val="21"/>
        </w:rPr>
      </w:pPr>
    </w:p>
    <w:p>
      <w:pPr>
        <w:spacing w:before="94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39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rPr>
          <w:rFonts w:ascii="Arial"/>
          <w:b/>
          <w:sz w:val="16"/>
        </w:rPr>
      </w:pPr>
      <w:r>
        <w:rPr/>
        <w:pict>
          <v:group style="position:absolute;margin-left:26.305527pt;margin-top:43.441002pt;width:19.9pt;height:610.8pt;mso-position-horizontal-relative:page;mso-position-vertical-relative:page;z-index:15772160" coordorigin="526,869" coordsize="398,12216"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45" o:title=""/>
            </v:shape>
            <v:shape style="position:absolute;left:526;top:868;width:398;height:122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tabs>
                        <w:tab w:pos="7977" w:val="left" w:leader="none"/>
                      </w:tabs>
                      <w:spacing w:before="134"/>
                      <w:ind w:left="88" w:right="-7589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trike/>
                        <w:color w:val="231F20"/>
                        <w:sz w:val="20"/>
                      </w:rPr>
                      <w:t>40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237" w:lineRule="auto" w:before="103"/>
        <w:ind w:left="1450" w:right="1190"/>
      </w:pPr>
      <w:r>
        <w:rPr/>
        <w:pict>
          <v:line style="position:absolute;mso-position-horizontal-relative:page;mso-position-vertical-relative:paragraph;z-index:15772672" from="162.1418pt,-13.979406pt" to="425.1968pt,-13.979406pt" stroked="true" strokeweight=".6pt" strokecolor="#808285">
            <v:stroke dashstyle="solid"/>
            <w10:wrap type="none"/>
          </v:line>
        </w:pict>
      </w:r>
      <w:r>
        <w:rPr>
          <w:color w:val="231F20"/>
          <w:w w:val="95"/>
        </w:rPr>
        <w:t>la Entidad – PINAR y con los demás modelos y siste-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mas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entidad,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aspectos</w:t>
      </w:r>
      <w:r>
        <w:rPr>
          <w:color w:val="231F20"/>
          <w:spacing w:val="-18"/>
        </w:rPr>
        <w:t> </w:t>
      </w:r>
      <w:r>
        <w:rPr>
          <w:color w:val="231F20"/>
        </w:rPr>
        <w:t>tales</w:t>
      </w:r>
      <w:r>
        <w:rPr>
          <w:color w:val="231F20"/>
          <w:spacing w:val="-18"/>
        </w:rPr>
        <w:t> </w:t>
      </w:r>
      <w:r>
        <w:rPr>
          <w:color w:val="231F20"/>
        </w:rPr>
        <w:t>como: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725945</wp:posOffset>
            </wp:positionH>
            <wp:positionV relativeFrom="paragraph">
              <wp:posOffset>131693</wp:posOffset>
            </wp:positionV>
            <wp:extent cx="4257005" cy="5364480"/>
            <wp:effectExtent l="0" t="0" r="0" b="0"/>
            <wp:wrapTopAndBottom/>
            <wp:docPr id="1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005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18720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4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v:line style="position:absolute" from="1701,10182" to="7795,10182" stroked="true" strokeweight="1pt" strokecolor="#808285">
              <v:stroke dashstyle="solid"/>
            </v:line>
            <w10:wrap type="none"/>
          </v:group>
        </w:pict>
      </w:r>
    </w:p>
    <w:p>
      <w:pPr>
        <w:pStyle w:val="Heading2"/>
        <w:numPr>
          <w:ilvl w:val="0"/>
          <w:numId w:val="9"/>
        </w:numPr>
        <w:tabs>
          <w:tab w:pos="1674" w:val="left" w:leader="none"/>
        </w:tabs>
        <w:spacing w:line="240" w:lineRule="auto" w:before="101" w:after="0"/>
        <w:ind w:left="1673" w:right="0" w:hanging="394"/>
        <w:jc w:val="left"/>
      </w:pPr>
      <w:bookmarkStart w:name="_TOC_250002" w:id="1"/>
      <w:bookmarkEnd w:id="1"/>
      <w:r>
        <w:rPr>
          <w:color w:val="231F20"/>
          <w:w w:val="95"/>
        </w:rPr>
        <w:t>ANEXOS</w:t>
      </w:r>
    </w:p>
    <w:p>
      <w:pPr>
        <w:pStyle w:val="ListParagraph"/>
        <w:numPr>
          <w:ilvl w:val="1"/>
          <w:numId w:val="9"/>
        </w:numPr>
        <w:tabs>
          <w:tab w:pos="2655" w:val="left" w:leader="none"/>
        </w:tabs>
        <w:spacing w:line="237" w:lineRule="auto" w:before="278" w:after="0"/>
        <w:ind w:left="2301" w:right="631" w:firstLine="0"/>
        <w:jc w:val="both"/>
        <w:rPr>
          <w:sz w:val="24"/>
        </w:rPr>
      </w:pPr>
      <w:r>
        <w:rPr>
          <w:color w:val="231F20"/>
          <w:sz w:val="24"/>
        </w:rPr>
        <w:t>Diagnóstico de gestión documental: Realice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un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análisis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la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situación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actual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entidad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el marco los procesos archivísticos que permita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identificar y evaluar los aspectos problemáticos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y críticos, las debilidades, fortalezas, oportunida-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des y amenazas de la gestión documental de la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entidad. El uso de metodologías como el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análisis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DOFA</w:t>
      </w:r>
      <w:r>
        <w:rPr>
          <w:color w:val="231F20"/>
          <w:position w:val="8"/>
          <w:sz w:val="14"/>
        </w:rPr>
        <w:t>24</w:t>
      </w:r>
      <w:r>
        <w:rPr>
          <w:color w:val="231F20"/>
          <w:sz w:val="24"/>
        </w:rPr>
        <w:t>, el árbol del problema, la cadena de va-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lor, el PMI</w:t>
      </w:r>
      <w:r>
        <w:rPr>
          <w:color w:val="231F20"/>
          <w:w w:val="95"/>
          <w:position w:val="8"/>
          <w:sz w:val="14"/>
        </w:rPr>
        <w:t>25</w:t>
      </w:r>
      <w:r>
        <w:rPr>
          <w:color w:val="231F20"/>
          <w:w w:val="95"/>
          <w:sz w:val="24"/>
        </w:rPr>
        <w:t>, el </w:t>
      </w:r>
      <w:r>
        <w:rPr>
          <w:i/>
          <w:color w:val="231F20"/>
          <w:w w:val="95"/>
          <w:sz w:val="24"/>
        </w:rPr>
        <w:t>balanced scorecard</w:t>
      </w:r>
      <w:r>
        <w:rPr>
          <w:color w:val="231F20"/>
          <w:w w:val="95"/>
          <w:position w:val="8"/>
          <w:sz w:val="14"/>
        </w:rPr>
        <w:t>26</w:t>
      </w:r>
      <w:r>
        <w:rPr>
          <w:color w:val="231F20"/>
          <w:w w:val="95"/>
          <w:sz w:val="24"/>
        </w:rPr>
        <w:t>, son de gran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utilidad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esta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actividad.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9"/>
        </w:numPr>
        <w:tabs>
          <w:tab w:pos="2601" w:val="left" w:leader="none"/>
        </w:tabs>
        <w:spacing w:line="237" w:lineRule="auto" w:before="0" w:after="0"/>
        <w:ind w:left="2301" w:right="631" w:firstLine="0"/>
        <w:jc w:val="both"/>
        <w:rPr>
          <w:sz w:val="24"/>
        </w:rPr>
      </w:pPr>
      <w:r>
        <w:rPr>
          <w:color w:val="231F20"/>
          <w:sz w:val="24"/>
        </w:rPr>
        <w:t>Cronograma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implementación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PGD: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Ela-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bore un plan de trabajo consistente en un cro-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nograma de metas, hitos y actividades para 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implementación, seguimiento y publicación del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PGD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responsables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cada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actividad.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9"/>
        </w:numPr>
        <w:tabs>
          <w:tab w:pos="2580" w:val="left" w:leader="none"/>
        </w:tabs>
        <w:spacing w:line="237" w:lineRule="auto" w:before="0" w:after="0"/>
        <w:ind w:left="2301" w:right="631" w:firstLine="0"/>
        <w:jc w:val="both"/>
        <w:rPr>
          <w:sz w:val="24"/>
        </w:rPr>
      </w:pPr>
      <w:r>
        <w:rPr>
          <w:color w:val="231F20"/>
          <w:sz w:val="24"/>
        </w:rPr>
        <w:t>Mapa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procesos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entidad: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Incluya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do-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cumento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representa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gráficamente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estruc-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tura e interacción de los procesos estratégicos,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misionales, de apoyo y de evaluación del Sistema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Integrado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entidad.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1559" w:val="left" w:leader="none"/>
        </w:tabs>
        <w:spacing w:line="237" w:lineRule="auto" w:before="0" w:after="0"/>
        <w:ind w:left="1280" w:right="630" w:firstLine="0"/>
        <w:jc w:val="both"/>
        <w:rPr>
          <w:sz w:val="16"/>
        </w:rPr>
      </w:pPr>
      <w:r>
        <w:rPr>
          <w:color w:val="231F20"/>
          <w:w w:val="95"/>
          <w:sz w:val="16"/>
        </w:rPr>
        <w:t>UNIVERSIDAD NACIONAL DE COLOMBIA. Guía análisis DOFA. “Análisis DOFA es una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herramienta de diagnóstico y análisis para la generación creativa de posibles estra-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tegias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partir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identificación</w:t>
      </w:r>
      <w:r>
        <w:rPr>
          <w:color w:val="231F20"/>
          <w:spacing w:val="39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los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factores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internos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externos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una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entidad,</w:t>
      </w:r>
      <w:r>
        <w:rPr>
          <w:color w:val="231F20"/>
          <w:spacing w:val="-54"/>
          <w:sz w:val="16"/>
        </w:rPr>
        <w:t> </w:t>
      </w:r>
      <w:r>
        <w:rPr>
          <w:color w:val="231F20"/>
          <w:w w:val="95"/>
          <w:sz w:val="16"/>
        </w:rPr>
        <w:t>dada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su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actual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situación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contexto”.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Bogotá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D.C.: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Universidad,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2012.</w:t>
      </w:r>
    </w:p>
    <w:p>
      <w:pPr>
        <w:pStyle w:val="ListParagraph"/>
        <w:numPr>
          <w:ilvl w:val="0"/>
          <w:numId w:val="20"/>
        </w:numPr>
        <w:tabs>
          <w:tab w:pos="1558" w:val="left" w:leader="none"/>
        </w:tabs>
        <w:spacing w:line="237" w:lineRule="auto" w:before="0" w:after="0"/>
        <w:ind w:left="1280" w:right="630" w:firstLine="0"/>
        <w:jc w:val="both"/>
        <w:rPr>
          <w:sz w:val="16"/>
        </w:rPr>
      </w:pPr>
      <w:r>
        <w:rPr>
          <w:color w:val="231F20"/>
          <w:w w:val="95"/>
          <w:sz w:val="16"/>
        </w:rPr>
        <w:t>PROJECT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MANAGEMENT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INSTITUTE.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[Institución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fundada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1969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EEUU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por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para</w:t>
      </w:r>
      <w:r>
        <w:rPr>
          <w:color w:val="231F20"/>
          <w:spacing w:val="-51"/>
          <w:w w:val="95"/>
          <w:sz w:val="16"/>
        </w:rPr>
        <w:t> </w:t>
      </w:r>
      <w:r>
        <w:rPr>
          <w:color w:val="231F20"/>
          <w:w w:val="95"/>
          <w:sz w:val="16"/>
        </w:rPr>
        <w:t>profesionales de la Dirección de Proyectos. Tiene entre otros objetivos el establecer es-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tándares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Dirección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Proyectos].</w:t>
      </w:r>
    </w:p>
    <w:p>
      <w:pPr>
        <w:pStyle w:val="ListParagraph"/>
        <w:numPr>
          <w:ilvl w:val="0"/>
          <w:numId w:val="20"/>
        </w:numPr>
        <w:tabs>
          <w:tab w:pos="1563" w:val="left" w:leader="none"/>
        </w:tabs>
        <w:spacing w:line="237" w:lineRule="auto" w:before="0" w:after="0"/>
        <w:ind w:left="1280" w:right="631" w:firstLine="0"/>
        <w:jc w:val="both"/>
        <w:rPr>
          <w:sz w:val="16"/>
        </w:rPr>
      </w:pPr>
      <w:r>
        <w:rPr>
          <w:color w:val="231F20"/>
          <w:sz w:val="16"/>
        </w:rPr>
        <w:t>KAPLAN,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Robert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S.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NORTON,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David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P.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El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cuadro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mando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integral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“herramienta</w:t>
      </w:r>
      <w:r>
        <w:rPr>
          <w:color w:val="231F20"/>
          <w:spacing w:val="-53"/>
          <w:sz w:val="16"/>
        </w:rPr>
        <w:t> </w:t>
      </w:r>
      <w:r>
        <w:rPr>
          <w:color w:val="231F20"/>
          <w:sz w:val="16"/>
        </w:rPr>
        <w:t>de gestión que ayuda a la toma de decisiones directivas al proporcionar información</w:t>
      </w:r>
      <w:r>
        <w:rPr>
          <w:color w:val="231F20"/>
          <w:spacing w:val="-54"/>
          <w:sz w:val="16"/>
        </w:rPr>
        <w:t> </w:t>
      </w:r>
      <w:r>
        <w:rPr>
          <w:color w:val="231F20"/>
          <w:w w:val="95"/>
          <w:sz w:val="16"/>
        </w:rPr>
        <w:t>periódica sobre el nivel de cumplimiento de los objetivos previamente establecidos me-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diante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indicadores”.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Barcelona: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Fundació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per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motivació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dels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recursos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humans,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2005.</w:t>
      </w:r>
    </w:p>
    <w:p>
      <w:pPr>
        <w:pStyle w:val="BodyText"/>
        <w:spacing w:before="2"/>
        <w:rPr>
          <w:sz w:val="13"/>
        </w:rPr>
      </w:pPr>
    </w:p>
    <w:p>
      <w:pPr>
        <w:spacing w:before="94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41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spacing w:before="1"/>
        <w:rPr>
          <w:rFonts w:ascii="Arial"/>
          <w:b/>
          <w:sz w:val="18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18208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45" o:title=""/>
            </v:shape>
            <v:line style="position:absolute" from="3243,1071" to="8504,1071" stroked="true" strokeweight=".6pt" strokecolor="#808285">
              <v:stroke dashstyle="solid"/>
            </v:line>
            <w10:wrap type="none"/>
          </v:group>
        </w:pict>
      </w:r>
    </w:p>
    <w:p>
      <w:pPr>
        <w:pStyle w:val="ListParagraph"/>
        <w:numPr>
          <w:ilvl w:val="1"/>
          <w:numId w:val="9"/>
        </w:numPr>
        <w:tabs>
          <w:tab w:pos="2022" w:val="left" w:leader="none"/>
        </w:tabs>
        <w:spacing w:line="237" w:lineRule="auto" w:before="102" w:after="0"/>
        <w:ind w:left="1719" w:right="1196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Presupuesto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anual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implementación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PGD: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Tenga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cuenta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ejecución,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segui-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miento y control, los recursos financieros que per-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mitan la implementación y el cumplimento de los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objetivos, metas y actividades trazadas en el PGD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corto,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mediano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largo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plazo,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planes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es-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tratégicos,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acción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anual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Plan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Institucional</w:t>
      </w:r>
      <w:r>
        <w:rPr>
          <w:color w:val="231F20"/>
          <w:spacing w:val="-8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Archivos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entidad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PINAR.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9"/>
        </w:numPr>
        <w:tabs>
          <w:tab w:pos="2025" w:val="left" w:leader="none"/>
        </w:tabs>
        <w:spacing w:line="237" w:lineRule="auto" w:before="1" w:after="0"/>
        <w:ind w:left="1719" w:right="1197" w:firstLine="0"/>
        <w:jc w:val="both"/>
        <w:rPr>
          <w:sz w:val="24"/>
        </w:rPr>
      </w:pPr>
      <w:r>
        <w:rPr>
          <w:color w:val="231F20"/>
          <w:w w:val="95"/>
          <w:sz w:val="24"/>
        </w:rPr>
        <w:t>Referentes normativos del PGD: Para la elabo-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ración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normograma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puede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tenerse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cuenta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la legislación y estándares de buenas prácticas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relacionadas a continuación, así como las nor-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mas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sustituyan,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adicionen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modifiquen,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actualicen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sean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adoptadas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Colombia: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947"/>
      </w:pPr>
      <w:r>
        <w:rPr>
          <w:color w:val="231F20"/>
          <w:w w:val="95"/>
        </w:rPr>
        <w:t>Legislación</w:t>
      </w:r>
      <w:r>
        <w:rPr>
          <w:color w:val="231F20"/>
          <w:spacing w:val="44"/>
          <w:w w:val="95"/>
        </w:rPr>
        <w:t> </w:t>
      </w:r>
      <w:r>
        <w:rPr>
          <w:color w:val="231F20"/>
          <w:w w:val="95"/>
        </w:rPr>
        <w:t>colombiana: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2273" w:val="left" w:leader="none"/>
        </w:tabs>
        <w:spacing w:line="237" w:lineRule="auto" w:before="0" w:after="0"/>
        <w:ind w:left="2060" w:right="1198" w:firstLine="0"/>
        <w:jc w:val="both"/>
        <w:rPr>
          <w:sz w:val="24"/>
        </w:rPr>
      </w:pPr>
      <w:r>
        <w:rPr>
          <w:color w:val="231F20"/>
          <w:w w:val="95"/>
          <w:sz w:val="24"/>
        </w:rPr>
        <w:t>Ley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594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2000.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Por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medio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cual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dic-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Ley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General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Archivos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dictan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otras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disposiciones.</w:t>
      </w:r>
      <w:r>
        <w:rPr>
          <w:color w:val="231F20"/>
          <w:spacing w:val="-21"/>
          <w:w w:val="95"/>
          <w:sz w:val="24"/>
        </w:rPr>
        <w:t> </w:t>
      </w:r>
      <w:r>
        <w:rPr>
          <w:color w:val="231F20"/>
          <w:w w:val="95"/>
          <w:sz w:val="24"/>
        </w:rPr>
        <w:t>Título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V.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Gestión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Documentos.</w:t>
      </w:r>
    </w:p>
    <w:p>
      <w:pPr>
        <w:pStyle w:val="ListParagraph"/>
        <w:numPr>
          <w:ilvl w:val="0"/>
          <w:numId w:val="22"/>
        </w:numPr>
        <w:tabs>
          <w:tab w:pos="2305" w:val="left" w:leader="none"/>
        </w:tabs>
        <w:spacing w:line="237" w:lineRule="auto" w:before="0" w:after="0"/>
        <w:ind w:left="2059" w:right="1198" w:firstLine="0"/>
        <w:jc w:val="both"/>
        <w:rPr>
          <w:sz w:val="24"/>
        </w:rPr>
      </w:pPr>
      <w:r>
        <w:rPr>
          <w:color w:val="231F20"/>
          <w:sz w:val="24"/>
        </w:rPr>
        <w:t>Ley 1712 de 2014 “Por medio de la cual se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crea la ley de transparencia y del derecho de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acceso a la información pública nacional y se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dictan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otras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disposiciones”.</w:t>
      </w:r>
    </w:p>
    <w:p>
      <w:pPr>
        <w:pStyle w:val="ListParagraph"/>
        <w:numPr>
          <w:ilvl w:val="0"/>
          <w:numId w:val="22"/>
        </w:numPr>
        <w:tabs>
          <w:tab w:pos="2272" w:val="left" w:leader="none"/>
        </w:tabs>
        <w:spacing w:line="237" w:lineRule="auto" w:before="0" w:after="0"/>
        <w:ind w:left="2059" w:right="1198" w:firstLine="0"/>
        <w:jc w:val="both"/>
        <w:rPr>
          <w:sz w:val="24"/>
        </w:rPr>
      </w:pPr>
      <w:r>
        <w:rPr>
          <w:color w:val="231F20"/>
          <w:w w:val="95"/>
          <w:sz w:val="24"/>
        </w:rPr>
        <w:t>Ley 527 de 1999 “Por medio de la cual se de-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fine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reglamenta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acceso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uso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men-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sajes de datos, del comercio electrónico y de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las firmas digitales, y se establecen las entida-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des de certificación y se dictan otras disposi-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ciones”.</w:t>
      </w:r>
    </w:p>
    <w:p>
      <w:pPr>
        <w:pStyle w:val="ListParagraph"/>
        <w:numPr>
          <w:ilvl w:val="0"/>
          <w:numId w:val="22"/>
        </w:numPr>
        <w:tabs>
          <w:tab w:pos="2291" w:val="left" w:leader="none"/>
        </w:tabs>
        <w:spacing w:line="237" w:lineRule="auto" w:before="0" w:after="0"/>
        <w:ind w:left="2060" w:right="1197" w:firstLine="0"/>
        <w:jc w:val="both"/>
        <w:rPr>
          <w:sz w:val="24"/>
        </w:rPr>
      </w:pPr>
      <w:r>
        <w:rPr>
          <w:color w:val="231F20"/>
          <w:sz w:val="24"/>
        </w:rPr>
        <w:t>Ley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1474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2011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“Por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cual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dictan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nor-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mas orientadas a fortalecer los mecanismos de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prevención, investigación y sanción de actos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corrupción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efectividad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control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pública”.</w:t>
      </w:r>
    </w:p>
    <w:p>
      <w:pPr>
        <w:pStyle w:val="ListParagraph"/>
        <w:numPr>
          <w:ilvl w:val="0"/>
          <w:numId w:val="22"/>
        </w:numPr>
        <w:tabs>
          <w:tab w:pos="2263" w:val="left" w:leader="none"/>
        </w:tabs>
        <w:spacing w:line="237" w:lineRule="auto" w:before="0" w:after="0"/>
        <w:ind w:left="2059" w:right="1197" w:firstLine="0"/>
        <w:jc w:val="both"/>
        <w:rPr>
          <w:sz w:val="24"/>
        </w:rPr>
      </w:pPr>
      <w:r>
        <w:rPr>
          <w:color w:val="231F20"/>
          <w:w w:val="95"/>
          <w:sz w:val="24"/>
        </w:rPr>
        <w:t>Ley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1437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2011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“Por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cual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expide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Có-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digo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Procedimiento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Administrativo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lo</w:t>
      </w:r>
    </w:p>
    <w:p>
      <w:pPr>
        <w:pStyle w:val="BodyText"/>
        <w:spacing w:before="7"/>
        <w:rPr>
          <w:sz w:val="19"/>
        </w:rPr>
      </w:pPr>
    </w:p>
    <w:p>
      <w:pPr>
        <w:spacing w:before="93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42</w:t>
      </w:r>
    </w:p>
    <w:p>
      <w:pPr>
        <w:spacing w:after="0"/>
        <w:jc w:val="left"/>
        <w:rPr>
          <w:rFonts w:ascii="Arial"/>
          <w:sz w:val="20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BodyText"/>
        <w:spacing w:before="1"/>
        <w:rPr>
          <w:rFonts w:ascii="Arial"/>
          <w:b/>
          <w:sz w:val="18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17696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4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90" w:lineRule="exact" w:before="100"/>
        <w:ind w:left="2074"/>
        <w:jc w:val="both"/>
      </w:pPr>
      <w:r>
        <w:rPr>
          <w:color w:val="231F20"/>
          <w:w w:val="95"/>
        </w:rPr>
        <w:t>Contencioso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Administrativo”.</w:t>
      </w:r>
    </w:p>
    <w:p>
      <w:pPr>
        <w:pStyle w:val="ListParagraph"/>
        <w:numPr>
          <w:ilvl w:val="0"/>
          <w:numId w:val="22"/>
        </w:numPr>
        <w:tabs>
          <w:tab w:pos="2288" w:val="left" w:leader="none"/>
        </w:tabs>
        <w:spacing w:line="237" w:lineRule="auto" w:before="0" w:after="0"/>
        <w:ind w:left="2074" w:right="631" w:hanging="1"/>
        <w:jc w:val="both"/>
        <w:rPr>
          <w:sz w:val="24"/>
        </w:rPr>
      </w:pPr>
      <w:r>
        <w:rPr>
          <w:color w:val="231F20"/>
          <w:w w:val="95"/>
          <w:sz w:val="24"/>
        </w:rPr>
        <w:t>Ley 1564 de 2012 “Por medio de la cual se expide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el Código General del Proceso y se dictan otras dis-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posiciones”.</w:t>
      </w:r>
    </w:p>
    <w:p>
      <w:pPr>
        <w:pStyle w:val="ListParagraph"/>
        <w:numPr>
          <w:ilvl w:val="0"/>
          <w:numId w:val="22"/>
        </w:numPr>
        <w:tabs>
          <w:tab w:pos="2286" w:val="left" w:leader="none"/>
        </w:tabs>
        <w:spacing w:line="237" w:lineRule="auto" w:before="0" w:after="0"/>
        <w:ind w:left="2074" w:right="631" w:firstLine="0"/>
        <w:jc w:val="both"/>
        <w:rPr>
          <w:sz w:val="24"/>
        </w:rPr>
      </w:pPr>
      <w:r>
        <w:rPr>
          <w:color w:val="231F20"/>
          <w:w w:val="95"/>
          <w:sz w:val="24"/>
        </w:rPr>
        <w:t>Ley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1581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2012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“Por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cual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dictan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disposicio-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nes generales para la protección de datos perso-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nales”.</w:t>
      </w:r>
    </w:p>
    <w:p>
      <w:pPr>
        <w:pStyle w:val="ListParagraph"/>
        <w:numPr>
          <w:ilvl w:val="0"/>
          <w:numId w:val="22"/>
        </w:numPr>
        <w:tabs>
          <w:tab w:pos="2303" w:val="left" w:leader="none"/>
        </w:tabs>
        <w:spacing w:line="237" w:lineRule="auto" w:before="0" w:after="0"/>
        <w:ind w:left="2074" w:right="630" w:hanging="1"/>
        <w:jc w:val="both"/>
        <w:rPr>
          <w:sz w:val="24"/>
        </w:rPr>
      </w:pPr>
      <w:r>
        <w:rPr>
          <w:color w:val="231F20"/>
          <w:spacing w:val="-1"/>
          <w:sz w:val="24"/>
        </w:rPr>
        <w:t>Decreto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2609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2012.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cual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reglamenta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Título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V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Ley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594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2000,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parcialmente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artículos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58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59</w:t>
      </w:r>
      <w:r>
        <w:rPr>
          <w:color w:val="231F20"/>
          <w:spacing w:val="58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Ley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1437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2011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dictan</w:t>
      </w:r>
      <w:r>
        <w:rPr>
          <w:color w:val="231F20"/>
          <w:spacing w:val="-77"/>
          <w:w w:val="95"/>
          <w:sz w:val="24"/>
        </w:rPr>
        <w:t> </w:t>
      </w:r>
      <w:r>
        <w:rPr>
          <w:color w:val="231F20"/>
          <w:sz w:val="24"/>
        </w:rPr>
        <w:t>otras disposiciones en materia de Gestión Docu-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mental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para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todas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las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Entidades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Estado.</w:t>
      </w:r>
    </w:p>
    <w:p>
      <w:pPr>
        <w:pStyle w:val="ListParagraph"/>
        <w:numPr>
          <w:ilvl w:val="0"/>
          <w:numId w:val="22"/>
        </w:numPr>
        <w:tabs>
          <w:tab w:pos="2316" w:val="left" w:leader="none"/>
        </w:tabs>
        <w:spacing w:line="237" w:lineRule="auto" w:before="0" w:after="0"/>
        <w:ind w:left="2074" w:right="629" w:firstLine="0"/>
        <w:jc w:val="both"/>
        <w:rPr>
          <w:sz w:val="24"/>
        </w:rPr>
      </w:pPr>
      <w:r>
        <w:rPr>
          <w:color w:val="231F20"/>
          <w:sz w:val="24"/>
        </w:rPr>
        <w:t>Decreto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2578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2012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“Por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cual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reglamen-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ta el Sistema Nacional de Archivos, se establece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Nacional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Archivos,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deroga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Decreto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0"/>
          <w:sz w:val="24"/>
        </w:rPr>
        <w:t>4124 de 2004 y se dictan otras disposiciones relativas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administración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archivos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Estado”.</w:t>
      </w:r>
    </w:p>
    <w:p>
      <w:pPr>
        <w:pStyle w:val="ListParagraph"/>
        <w:numPr>
          <w:ilvl w:val="0"/>
          <w:numId w:val="22"/>
        </w:numPr>
        <w:tabs>
          <w:tab w:pos="2297" w:val="left" w:leader="none"/>
        </w:tabs>
        <w:spacing w:line="237" w:lineRule="auto" w:before="0" w:after="0"/>
        <w:ind w:left="2074" w:right="630" w:firstLine="0"/>
        <w:jc w:val="both"/>
        <w:rPr>
          <w:sz w:val="24"/>
        </w:rPr>
      </w:pPr>
      <w:r>
        <w:rPr>
          <w:color w:val="231F20"/>
          <w:w w:val="95"/>
          <w:sz w:val="24"/>
        </w:rPr>
        <w:t>Decreto 1515 de 2013 “Por el cual se reglamenta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Ley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80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1989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concerniente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transfe-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rencias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secundarias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documentos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valor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his-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tórico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al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Archivo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General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Nación,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Archi-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vos generales de los entes territoriales, se derogan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decretos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1382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1995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998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1997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dictan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otras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disposiciones”.</w:t>
      </w:r>
    </w:p>
    <w:p>
      <w:pPr>
        <w:pStyle w:val="ListParagraph"/>
        <w:numPr>
          <w:ilvl w:val="0"/>
          <w:numId w:val="22"/>
        </w:numPr>
        <w:tabs>
          <w:tab w:pos="2318" w:val="left" w:leader="none"/>
        </w:tabs>
        <w:spacing w:line="237" w:lineRule="auto" w:before="0" w:after="0"/>
        <w:ind w:left="2074" w:right="630" w:firstLine="0"/>
        <w:jc w:val="both"/>
        <w:rPr>
          <w:sz w:val="24"/>
        </w:rPr>
      </w:pPr>
      <w:r>
        <w:rPr>
          <w:color w:val="231F20"/>
          <w:sz w:val="24"/>
        </w:rPr>
        <w:t>Decreto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2758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2013.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“Por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cual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corrige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0"/>
          <w:sz w:val="24"/>
        </w:rPr>
        <w:t>artículo 8° y los literales 5 y 6 del artículo 12° del De-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5"/>
          <w:sz w:val="24"/>
        </w:rPr>
        <w:t>creto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1515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2013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que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reglamenta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las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trasferencias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secundarias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documentos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valor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histórico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al</w:t>
      </w:r>
      <w:r>
        <w:rPr>
          <w:color w:val="231F20"/>
          <w:spacing w:val="-82"/>
          <w:sz w:val="24"/>
        </w:rPr>
        <w:t> </w:t>
      </w:r>
      <w:r>
        <w:rPr>
          <w:color w:val="231F20"/>
          <w:spacing w:val="-1"/>
          <w:sz w:val="24"/>
        </w:rPr>
        <w:t>Archivo</w:t>
      </w:r>
      <w:r>
        <w:rPr>
          <w:color w:val="231F20"/>
          <w:spacing w:val="-26"/>
          <w:sz w:val="24"/>
        </w:rPr>
        <w:t> </w:t>
      </w:r>
      <w:r>
        <w:rPr>
          <w:color w:val="231F20"/>
          <w:sz w:val="24"/>
        </w:rPr>
        <w:t>General</w:t>
      </w:r>
      <w:r>
        <w:rPr>
          <w:color w:val="231F20"/>
          <w:spacing w:val="-2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6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25"/>
          <w:sz w:val="24"/>
        </w:rPr>
        <w:t> </w:t>
      </w:r>
      <w:r>
        <w:rPr>
          <w:color w:val="231F20"/>
          <w:sz w:val="24"/>
        </w:rPr>
        <w:t>Nación</w:t>
      </w:r>
      <w:r>
        <w:rPr>
          <w:color w:val="231F20"/>
          <w:spacing w:val="-26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2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6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25"/>
          <w:sz w:val="24"/>
        </w:rPr>
        <w:t> </w:t>
      </w:r>
      <w:r>
        <w:rPr>
          <w:color w:val="231F20"/>
          <w:sz w:val="24"/>
        </w:rPr>
        <w:t>archivos</w:t>
      </w:r>
      <w:r>
        <w:rPr>
          <w:color w:val="231F20"/>
          <w:spacing w:val="-26"/>
          <w:sz w:val="24"/>
        </w:rPr>
        <w:t> </w:t>
      </w:r>
      <w:r>
        <w:rPr>
          <w:color w:val="231F20"/>
          <w:sz w:val="24"/>
        </w:rPr>
        <w:t>gene-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rales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territoriales”.</w:t>
      </w:r>
    </w:p>
    <w:p>
      <w:pPr>
        <w:pStyle w:val="ListParagraph"/>
        <w:numPr>
          <w:ilvl w:val="0"/>
          <w:numId w:val="22"/>
        </w:numPr>
        <w:tabs>
          <w:tab w:pos="2278" w:val="left" w:leader="none"/>
        </w:tabs>
        <w:spacing w:line="237" w:lineRule="auto" w:before="0" w:after="0"/>
        <w:ind w:left="2074" w:right="631" w:firstLine="0"/>
        <w:jc w:val="both"/>
        <w:rPr>
          <w:sz w:val="24"/>
        </w:rPr>
      </w:pPr>
      <w:r>
        <w:rPr>
          <w:color w:val="231F20"/>
          <w:w w:val="95"/>
          <w:sz w:val="24"/>
        </w:rPr>
        <w:t>Decreto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019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2012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“Por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cual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dictan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normas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para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suprimir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o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reformar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regulaciones,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procedimien-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tos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trámites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innecesarios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existentes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Adminis-</w:t>
      </w:r>
      <w:r>
        <w:rPr>
          <w:color w:val="231F20"/>
          <w:spacing w:val="-77"/>
          <w:w w:val="95"/>
          <w:sz w:val="24"/>
        </w:rPr>
        <w:t> </w:t>
      </w:r>
      <w:r>
        <w:rPr>
          <w:color w:val="231F20"/>
          <w:sz w:val="24"/>
        </w:rPr>
        <w:t>tración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Pública”.</w:t>
      </w:r>
    </w:p>
    <w:p>
      <w:pPr>
        <w:pStyle w:val="ListParagraph"/>
        <w:numPr>
          <w:ilvl w:val="0"/>
          <w:numId w:val="22"/>
        </w:numPr>
        <w:tabs>
          <w:tab w:pos="2305" w:val="left" w:leader="none"/>
        </w:tabs>
        <w:spacing w:line="237" w:lineRule="auto" w:before="0" w:after="0"/>
        <w:ind w:left="2074" w:right="631" w:hanging="1"/>
        <w:jc w:val="both"/>
        <w:rPr>
          <w:sz w:val="24"/>
        </w:rPr>
      </w:pPr>
      <w:r>
        <w:rPr>
          <w:color w:val="231F20"/>
          <w:sz w:val="24"/>
        </w:rPr>
        <w:t>Decreto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2364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2012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“Por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medio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cual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re-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glamenta el artículo 7 de la Ley 527 de 1999, sobre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firma</w:t>
      </w:r>
      <w:r>
        <w:rPr>
          <w:color w:val="231F20"/>
          <w:spacing w:val="3"/>
          <w:w w:val="95"/>
          <w:sz w:val="24"/>
        </w:rPr>
        <w:t> </w:t>
      </w:r>
      <w:r>
        <w:rPr>
          <w:color w:val="231F20"/>
          <w:w w:val="95"/>
          <w:sz w:val="24"/>
        </w:rPr>
        <w:t>electrónica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3"/>
          <w:w w:val="95"/>
          <w:sz w:val="24"/>
        </w:rPr>
        <w:t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3"/>
          <w:w w:val="95"/>
          <w:sz w:val="24"/>
        </w:rPr>
        <w:t> </w:t>
      </w:r>
      <w:r>
        <w:rPr>
          <w:color w:val="231F20"/>
          <w:w w:val="95"/>
          <w:sz w:val="24"/>
        </w:rPr>
        <w:t>dictan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otras</w:t>
      </w:r>
      <w:r>
        <w:rPr>
          <w:color w:val="231F20"/>
          <w:spacing w:val="3"/>
          <w:w w:val="95"/>
          <w:sz w:val="24"/>
        </w:rPr>
        <w:t> </w:t>
      </w:r>
      <w:r>
        <w:rPr>
          <w:color w:val="231F20"/>
          <w:w w:val="95"/>
          <w:sz w:val="24"/>
        </w:rPr>
        <w:t>disposiciones”.</w:t>
      </w:r>
    </w:p>
    <w:p>
      <w:pPr>
        <w:pStyle w:val="ListParagraph"/>
        <w:numPr>
          <w:ilvl w:val="0"/>
          <w:numId w:val="22"/>
        </w:numPr>
        <w:tabs>
          <w:tab w:pos="2287" w:val="left" w:leader="none"/>
        </w:tabs>
        <w:spacing w:line="287" w:lineRule="exact" w:before="0" w:after="0"/>
        <w:ind w:left="2286" w:right="0" w:hanging="213"/>
        <w:jc w:val="both"/>
        <w:rPr>
          <w:sz w:val="24"/>
        </w:rPr>
      </w:pPr>
      <w:r>
        <w:rPr>
          <w:color w:val="231F20"/>
          <w:w w:val="95"/>
          <w:sz w:val="24"/>
        </w:rPr>
        <w:t>Decreto</w:t>
      </w:r>
      <w:r>
        <w:rPr>
          <w:color w:val="231F20"/>
          <w:spacing w:val="3"/>
          <w:w w:val="95"/>
          <w:sz w:val="24"/>
        </w:rPr>
        <w:t> </w:t>
      </w:r>
      <w:r>
        <w:rPr>
          <w:color w:val="231F20"/>
          <w:w w:val="95"/>
          <w:sz w:val="24"/>
        </w:rPr>
        <w:t>2482</w:t>
      </w:r>
      <w:r>
        <w:rPr>
          <w:color w:val="231F20"/>
          <w:spacing w:val="4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4"/>
          <w:w w:val="95"/>
          <w:sz w:val="24"/>
        </w:rPr>
        <w:t> </w:t>
      </w:r>
      <w:r>
        <w:rPr>
          <w:color w:val="231F20"/>
          <w:w w:val="95"/>
          <w:sz w:val="24"/>
        </w:rPr>
        <w:t>2012</w:t>
      </w:r>
      <w:r>
        <w:rPr>
          <w:color w:val="231F20"/>
          <w:spacing w:val="4"/>
          <w:w w:val="95"/>
          <w:sz w:val="24"/>
        </w:rPr>
        <w:t> </w:t>
      </w:r>
      <w:r>
        <w:rPr>
          <w:color w:val="231F20"/>
          <w:w w:val="95"/>
          <w:sz w:val="24"/>
        </w:rPr>
        <w:t>“Por</w:t>
      </w:r>
      <w:r>
        <w:rPr>
          <w:color w:val="231F20"/>
          <w:spacing w:val="3"/>
          <w:w w:val="95"/>
          <w:sz w:val="24"/>
        </w:rPr>
        <w:t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4"/>
          <w:w w:val="95"/>
          <w:sz w:val="24"/>
        </w:rPr>
        <w:t> </w:t>
      </w:r>
      <w:r>
        <w:rPr>
          <w:color w:val="231F20"/>
          <w:w w:val="95"/>
          <w:sz w:val="24"/>
        </w:rPr>
        <w:t>cual</w:t>
      </w:r>
      <w:r>
        <w:rPr>
          <w:color w:val="231F20"/>
          <w:spacing w:val="4"/>
          <w:w w:val="95"/>
          <w:sz w:val="24"/>
        </w:rPr>
        <w:t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4"/>
          <w:w w:val="95"/>
          <w:sz w:val="24"/>
        </w:rPr>
        <w:t> </w:t>
      </w:r>
      <w:r>
        <w:rPr>
          <w:color w:val="231F20"/>
          <w:w w:val="95"/>
          <w:sz w:val="24"/>
        </w:rPr>
        <w:t>establecen</w:t>
      </w:r>
    </w:p>
    <w:p>
      <w:pPr>
        <w:pStyle w:val="BodyText"/>
        <w:spacing w:before="11"/>
        <w:rPr>
          <w:sz w:val="18"/>
        </w:rPr>
      </w:pPr>
    </w:p>
    <w:p>
      <w:pPr>
        <w:spacing w:before="93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43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spacing w:before="2"/>
        <w:rPr>
          <w:rFonts w:ascii="Arial"/>
          <w:b/>
          <w:sz w:val="18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17184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45" o:title=""/>
            </v:shape>
            <v:line style="position:absolute" from="3243,1071" to="8504,1071" stroked="true" strokeweight=".6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37" w:lineRule="auto" w:before="103"/>
        <w:ind w:left="2059" w:right="1200"/>
        <w:jc w:val="both"/>
      </w:pPr>
      <w:r>
        <w:rPr>
          <w:color w:val="231F20"/>
          <w:spacing w:val="-1"/>
        </w:rPr>
        <w:t>los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lineamientos</w:t>
      </w:r>
      <w:r>
        <w:rPr>
          <w:color w:val="231F20"/>
          <w:spacing w:val="-19"/>
        </w:rPr>
        <w:t> </w:t>
      </w:r>
      <w:r>
        <w:rPr>
          <w:color w:val="231F20"/>
        </w:rPr>
        <w:t>generales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integración</w:t>
      </w:r>
      <w:r>
        <w:rPr>
          <w:color w:val="231F20"/>
          <w:spacing w:val="-82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planeación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gestión”.</w:t>
      </w:r>
    </w:p>
    <w:p>
      <w:pPr>
        <w:pStyle w:val="ListParagraph"/>
        <w:numPr>
          <w:ilvl w:val="0"/>
          <w:numId w:val="22"/>
        </w:numPr>
        <w:tabs>
          <w:tab w:pos="2269" w:val="left" w:leader="none"/>
        </w:tabs>
        <w:spacing w:line="237" w:lineRule="auto" w:before="0" w:after="0"/>
        <w:ind w:left="2059" w:right="1198" w:firstLine="0"/>
        <w:jc w:val="both"/>
        <w:rPr>
          <w:sz w:val="24"/>
        </w:rPr>
      </w:pPr>
      <w:r>
        <w:rPr>
          <w:color w:val="231F20"/>
          <w:w w:val="95"/>
          <w:sz w:val="24"/>
        </w:rPr>
        <w:t>Decreto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2693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2012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“Por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cual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estable-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cen los lineamientos generales de la estrategia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de Gobierno en línea de la República de Co-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lombia, se reglamentan parcialmente las Leyes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1341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2009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1450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2011,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dictan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otras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disposiciones”.</w:t>
      </w:r>
    </w:p>
    <w:p>
      <w:pPr>
        <w:pStyle w:val="ListParagraph"/>
        <w:numPr>
          <w:ilvl w:val="0"/>
          <w:numId w:val="22"/>
        </w:numPr>
        <w:tabs>
          <w:tab w:pos="2328" w:val="left" w:leader="none"/>
        </w:tabs>
        <w:spacing w:line="237" w:lineRule="auto" w:before="0" w:after="0"/>
        <w:ind w:left="2059" w:right="1196" w:firstLine="0"/>
        <w:jc w:val="both"/>
        <w:rPr>
          <w:sz w:val="24"/>
        </w:rPr>
      </w:pPr>
      <w:r>
        <w:rPr>
          <w:color w:val="231F20"/>
          <w:w w:val="95"/>
          <w:sz w:val="24"/>
        </w:rPr>
        <w:t>Directiva Presidencial 004 de 2012. Eficien-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cia Administrativa y Lineamientos de la Política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cero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papel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Administración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Publica.</w:t>
      </w:r>
    </w:p>
    <w:p>
      <w:pPr>
        <w:pStyle w:val="ListParagraph"/>
        <w:numPr>
          <w:ilvl w:val="0"/>
          <w:numId w:val="22"/>
        </w:numPr>
        <w:tabs>
          <w:tab w:pos="2285" w:val="left" w:leader="none"/>
        </w:tabs>
        <w:spacing w:line="237" w:lineRule="auto" w:before="0" w:after="0"/>
        <w:ind w:left="2059" w:right="1197" w:firstLine="0"/>
        <w:jc w:val="both"/>
        <w:rPr>
          <w:sz w:val="24"/>
        </w:rPr>
      </w:pPr>
      <w:r>
        <w:rPr>
          <w:color w:val="231F20"/>
          <w:sz w:val="24"/>
        </w:rPr>
        <w:t>Acuerdo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002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2014.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medio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cual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establecen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criterios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básicos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creación,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conformación,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organización,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control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consul-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ta de los expedientes de archivo y se dictan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otras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disposiciones.</w:t>
      </w:r>
    </w:p>
    <w:p>
      <w:pPr>
        <w:pStyle w:val="ListParagraph"/>
        <w:numPr>
          <w:ilvl w:val="0"/>
          <w:numId w:val="22"/>
        </w:numPr>
        <w:tabs>
          <w:tab w:pos="2281" w:val="left" w:leader="none"/>
        </w:tabs>
        <w:spacing w:line="237" w:lineRule="auto" w:before="0" w:after="0"/>
        <w:ind w:left="2059" w:right="1199" w:firstLine="0"/>
        <w:jc w:val="both"/>
        <w:rPr>
          <w:sz w:val="24"/>
        </w:rPr>
      </w:pPr>
      <w:r>
        <w:rPr>
          <w:color w:val="231F20"/>
          <w:w w:val="95"/>
          <w:sz w:val="24"/>
        </w:rPr>
        <w:t>Acuerdo AGN 004 de 2013. Por el cual se re-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glamentan parcialmente los Decretos 2578 y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2609 de 2012 y se modifica el procedimiento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elaboración,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presentación,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evalua-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ción, presentación e implementación de las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tablas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retención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valoración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documental.</w:t>
      </w:r>
    </w:p>
    <w:p>
      <w:pPr>
        <w:pStyle w:val="ListParagraph"/>
        <w:numPr>
          <w:ilvl w:val="0"/>
          <w:numId w:val="22"/>
        </w:numPr>
        <w:tabs>
          <w:tab w:pos="2279" w:val="left" w:leader="none"/>
        </w:tabs>
        <w:spacing w:line="237" w:lineRule="auto" w:before="0" w:after="0"/>
        <w:ind w:left="2059" w:right="1199" w:firstLine="0"/>
        <w:jc w:val="both"/>
        <w:rPr>
          <w:sz w:val="24"/>
        </w:rPr>
      </w:pPr>
      <w:r>
        <w:rPr>
          <w:color w:val="231F20"/>
          <w:w w:val="95"/>
          <w:sz w:val="24"/>
        </w:rPr>
        <w:t>Acuerdo AGN 005 de 2013. Por el cual se es-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tablecen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criterios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básicos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clasifica-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ción,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ordenación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descripción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archivos</w:t>
      </w:r>
      <w:r>
        <w:rPr>
          <w:color w:val="231F20"/>
          <w:spacing w:val="-82"/>
          <w:sz w:val="24"/>
        </w:rPr>
        <w:t> </w:t>
      </w:r>
      <w:r>
        <w:rPr>
          <w:color w:val="231F20"/>
          <w:spacing w:val="-1"/>
          <w:sz w:val="24"/>
        </w:rPr>
        <w:t>en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las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entidades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públicas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privadas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cum-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plen funciones públicas y se dictan otras dispo-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siciones.</w:t>
      </w:r>
    </w:p>
    <w:p>
      <w:pPr>
        <w:pStyle w:val="ListParagraph"/>
        <w:numPr>
          <w:ilvl w:val="0"/>
          <w:numId w:val="22"/>
        </w:numPr>
        <w:tabs>
          <w:tab w:pos="2259" w:val="left" w:leader="none"/>
        </w:tabs>
        <w:spacing w:line="237" w:lineRule="auto" w:before="0" w:after="0"/>
        <w:ind w:left="2059" w:right="1199" w:hanging="1"/>
        <w:jc w:val="both"/>
        <w:rPr>
          <w:sz w:val="24"/>
        </w:rPr>
      </w:pPr>
      <w:r>
        <w:rPr>
          <w:color w:val="231F20"/>
          <w:w w:val="95"/>
          <w:sz w:val="24"/>
        </w:rPr>
        <w:t>Circular</w:t>
      </w:r>
      <w:r>
        <w:rPr>
          <w:color w:val="231F20"/>
          <w:spacing w:val="-24"/>
          <w:w w:val="95"/>
          <w:sz w:val="24"/>
        </w:rPr>
        <w:t> </w:t>
      </w:r>
      <w:r>
        <w:rPr>
          <w:color w:val="231F20"/>
          <w:w w:val="95"/>
          <w:sz w:val="24"/>
        </w:rPr>
        <w:t>externa</w:t>
      </w:r>
      <w:r>
        <w:rPr>
          <w:color w:val="231F20"/>
          <w:spacing w:val="-24"/>
          <w:w w:val="95"/>
          <w:sz w:val="24"/>
        </w:rPr>
        <w:t> </w:t>
      </w:r>
      <w:r>
        <w:rPr>
          <w:color w:val="231F20"/>
          <w:w w:val="95"/>
          <w:sz w:val="24"/>
        </w:rPr>
        <w:t>AGN</w:t>
      </w:r>
      <w:r>
        <w:rPr>
          <w:color w:val="231F20"/>
          <w:spacing w:val="-23"/>
          <w:w w:val="95"/>
          <w:sz w:val="24"/>
        </w:rPr>
        <w:t> </w:t>
      </w:r>
      <w:r>
        <w:rPr>
          <w:color w:val="231F20"/>
          <w:w w:val="95"/>
          <w:sz w:val="24"/>
        </w:rPr>
        <w:t>004</w:t>
      </w:r>
      <w:r>
        <w:rPr>
          <w:color w:val="231F20"/>
          <w:spacing w:val="-24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23"/>
          <w:w w:val="95"/>
          <w:sz w:val="24"/>
        </w:rPr>
        <w:t> </w:t>
      </w:r>
      <w:r>
        <w:rPr>
          <w:color w:val="231F20"/>
          <w:w w:val="95"/>
          <w:sz w:val="24"/>
        </w:rPr>
        <w:t>2010.</w:t>
      </w:r>
      <w:r>
        <w:rPr>
          <w:color w:val="231F20"/>
          <w:spacing w:val="-23"/>
          <w:w w:val="95"/>
          <w:sz w:val="24"/>
        </w:rPr>
        <w:t> </w:t>
      </w:r>
      <w:r>
        <w:rPr>
          <w:color w:val="231F20"/>
          <w:w w:val="95"/>
          <w:sz w:val="24"/>
        </w:rPr>
        <w:t>Estándares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mínimos en procesos de administración de ar-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chivos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gestión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documentos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electrónicos.</w:t>
      </w:r>
    </w:p>
    <w:p>
      <w:pPr>
        <w:pStyle w:val="ListParagraph"/>
        <w:numPr>
          <w:ilvl w:val="0"/>
          <w:numId w:val="22"/>
        </w:numPr>
        <w:tabs>
          <w:tab w:pos="2308" w:val="left" w:leader="none"/>
        </w:tabs>
        <w:spacing w:line="237" w:lineRule="auto" w:before="0" w:after="0"/>
        <w:ind w:left="2059" w:right="1197" w:firstLine="0"/>
        <w:jc w:val="both"/>
        <w:rPr>
          <w:sz w:val="24"/>
        </w:rPr>
      </w:pPr>
      <w:r>
        <w:rPr>
          <w:color w:val="231F20"/>
          <w:sz w:val="24"/>
        </w:rPr>
        <w:t>Circular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externa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AGN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002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2012.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Adquisi-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ción de herramientas tecnológicas de gestión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documental.</w:t>
      </w:r>
    </w:p>
    <w:p>
      <w:pPr>
        <w:pStyle w:val="ListParagraph"/>
        <w:numPr>
          <w:ilvl w:val="0"/>
          <w:numId w:val="22"/>
        </w:numPr>
        <w:tabs>
          <w:tab w:pos="2265" w:val="left" w:leader="none"/>
        </w:tabs>
        <w:spacing w:line="237" w:lineRule="auto" w:before="0" w:after="0"/>
        <w:ind w:left="2059" w:right="1198" w:firstLine="0"/>
        <w:jc w:val="both"/>
        <w:rPr>
          <w:sz w:val="24"/>
        </w:rPr>
      </w:pPr>
      <w:r>
        <w:rPr>
          <w:color w:val="231F20"/>
          <w:w w:val="95"/>
          <w:sz w:val="24"/>
        </w:rPr>
        <w:t>Circular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externa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AGN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005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2012.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Recomen-</w:t>
      </w:r>
      <w:r>
        <w:rPr>
          <w:color w:val="231F20"/>
          <w:spacing w:val="-77"/>
          <w:w w:val="95"/>
          <w:sz w:val="24"/>
        </w:rPr>
        <w:t> </w:t>
      </w:r>
      <w:r>
        <w:rPr>
          <w:color w:val="231F20"/>
          <w:sz w:val="24"/>
        </w:rPr>
        <w:t>daciones para llevar a cabo procesos de digi-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5"/>
          <w:sz w:val="24"/>
        </w:rPr>
        <w:t>talización y comunicaciones oficiales electróni-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cas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marco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iniciativa.</w:t>
      </w:r>
    </w:p>
    <w:p>
      <w:pPr>
        <w:pStyle w:val="BodyText"/>
        <w:spacing w:before="3"/>
        <w:rPr>
          <w:sz w:val="18"/>
        </w:rPr>
      </w:pPr>
    </w:p>
    <w:p>
      <w:pPr>
        <w:spacing w:before="94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44</w:t>
      </w:r>
    </w:p>
    <w:p>
      <w:pPr>
        <w:spacing w:after="0"/>
        <w:jc w:val="left"/>
        <w:rPr>
          <w:rFonts w:ascii="Arial"/>
          <w:sz w:val="20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BodyText"/>
        <w:spacing w:before="1"/>
        <w:rPr>
          <w:rFonts w:ascii="Arial"/>
          <w:b/>
          <w:sz w:val="18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16672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4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w10:wrap type="none"/>
          </v:group>
        </w:pict>
      </w:r>
    </w:p>
    <w:p>
      <w:pPr>
        <w:pStyle w:val="ListParagraph"/>
        <w:numPr>
          <w:ilvl w:val="1"/>
          <w:numId w:val="22"/>
        </w:numPr>
        <w:tabs>
          <w:tab w:pos="2721" w:val="left" w:leader="none"/>
        </w:tabs>
        <w:spacing w:line="237" w:lineRule="auto" w:before="102" w:after="0"/>
        <w:ind w:left="2527" w:right="632" w:firstLine="0"/>
        <w:jc w:val="left"/>
        <w:rPr>
          <w:sz w:val="24"/>
        </w:rPr>
      </w:pPr>
      <w:r>
        <w:rPr>
          <w:color w:val="231F20"/>
          <w:sz w:val="24"/>
        </w:rPr>
        <w:t>Normas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sistemas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documen-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tos.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Marco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política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documental: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2"/>
          <w:numId w:val="22"/>
        </w:numPr>
        <w:tabs>
          <w:tab w:pos="2918" w:val="left" w:leader="none"/>
        </w:tabs>
        <w:spacing w:line="237" w:lineRule="auto" w:before="234" w:after="0"/>
        <w:ind w:left="2641" w:right="632" w:hanging="1"/>
        <w:jc w:val="left"/>
        <w:rPr>
          <w:sz w:val="24"/>
        </w:rPr>
      </w:pPr>
      <w:r>
        <w:rPr>
          <w:color w:val="231F20"/>
          <w:w w:val="95"/>
          <w:sz w:val="24"/>
        </w:rPr>
        <w:t>NTC-ISO</w:t>
      </w:r>
      <w:r>
        <w:rPr>
          <w:color w:val="231F20"/>
          <w:spacing w:val="30"/>
          <w:w w:val="95"/>
          <w:sz w:val="24"/>
        </w:rPr>
        <w:t> </w:t>
      </w:r>
      <w:r>
        <w:rPr>
          <w:color w:val="231F20"/>
          <w:w w:val="95"/>
          <w:sz w:val="24"/>
        </w:rPr>
        <w:t>15489-1:</w:t>
      </w:r>
      <w:r>
        <w:rPr>
          <w:color w:val="231F20"/>
          <w:spacing w:val="31"/>
          <w:w w:val="95"/>
          <w:sz w:val="24"/>
        </w:rPr>
        <w:t> </w:t>
      </w:r>
      <w:r>
        <w:rPr>
          <w:color w:val="231F20"/>
          <w:w w:val="95"/>
          <w:sz w:val="24"/>
        </w:rPr>
        <w:t>Gestión</w:t>
      </w:r>
      <w:r>
        <w:rPr>
          <w:color w:val="231F20"/>
          <w:spacing w:val="31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31"/>
          <w:w w:val="95"/>
          <w:sz w:val="24"/>
        </w:rPr>
        <w:t> </w:t>
      </w:r>
      <w:r>
        <w:rPr>
          <w:color w:val="231F20"/>
          <w:w w:val="95"/>
          <w:sz w:val="24"/>
        </w:rPr>
        <w:t>documentos.</w:t>
      </w:r>
      <w:r>
        <w:rPr>
          <w:color w:val="231F20"/>
          <w:spacing w:val="-77"/>
          <w:w w:val="95"/>
          <w:sz w:val="24"/>
        </w:rPr>
        <w:t> </w:t>
      </w:r>
      <w:r>
        <w:rPr>
          <w:color w:val="231F20"/>
          <w:sz w:val="24"/>
        </w:rPr>
        <w:t>Parte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1: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Generalidades.</w:t>
      </w:r>
    </w:p>
    <w:p>
      <w:pPr>
        <w:pStyle w:val="ListParagraph"/>
        <w:numPr>
          <w:ilvl w:val="2"/>
          <w:numId w:val="22"/>
        </w:numPr>
        <w:tabs>
          <w:tab w:pos="2860" w:val="left" w:leader="none"/>
        </w:tabs>
        <w:spacing w:line="237" w:lineRule="auto" w:before="0" w:after="0"/>
        <w:ind w:left="2641" w:right="631" w:hanging="1"/>
        <w:jc w:val="left"/>
        <w:rPr>
          <w:sz w:val="24"/>
        </w:rPr>
      </w:pPr>
      <w:r>
        <w:rPr>
          <w:color w:val="231F20"/>
          <w:w w:val="95"/>
          <w:sz w:val="24"/>
        </w:rPr>
        <w:t>GTC-ISO/TR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15489-2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Guía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Técnica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Colombia-</w:t>
      </w:r>
      <w:r>
        <w:rPr>
          <w:color w:val="231F20"/>
          <w:spacing w:val="-77"/>
          <w:w w:val="95"/>
          <w:sz w:val="24"/>
        </w:rPr>
        <w:t> </w:t>
      </w:r>
      <w:r>
        <w:rPr>
          <w:color w:val="231F20"/>
          <w:w w:val="95"/>
          <w:sz w:val="24"/>
        </w:rPr>
        <w:t>na.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Gestión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Documentos.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Parte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2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Guía.</w:t>
      </w:r>
    </w:p>
    <w:p>
      <w:pPr>
        <w:pStyle w:val="ListParagraph"/>
        <w:numPr>
          <w:ilvl w:val="2"/>
          <w:numId w:val="22"/>
        </w:numPr>
        <w:tabs>
          <w:tab w:pos="2866" w:val="left" w:leader="none"/>
        </w:tabs>
        <w:spacing w:line="237" w:lineRule="auto" w:before="0" w:after="0"/>
        <w:ind w:left="2641" w:right="632" w:firstLine="0"/>
        <w:jc w:val="left"/>
        <w:rPr>
          <w:sz w:val="24"/>
        </w:rPr>
      </w:pPr>
      <w:r>
        <w:rPr>
          <w:color w:val="231F20"/>
          <w:w w:val="90"/>
          <w:sz w:val="24"/>
        </w:rPr>
        <w:t>NTC-ISO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30300: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Sistemas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gestión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regis-</w:t>
      </w:r>
      <w:r>
        <w:rPr>
          <w:color w:val="231F20"/>
          <w:spacing w:val="-73"/>
          <w:w w:val="90"/>
          <w:sz w:val="24"/>
        </w:rPr>
        <w:t> </w:t>
      </w:r>
      <w:r>
        <w:rPr>
          <w:color w:val="231F20"/>
          <w:w w:val="95"/>
          <w:sz w:val="24"/>
        </w:rPr>
        <w:t>tros: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fundamentos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vocabulario.</w:t>
      </w:r>
    </w:p>
    <w:p>
      <w:pPr>
        <w:pStyle w:val="ListParagraph"/>
        <w:numPr>
          <w:ilvl w:val="2"/>
          <w:numId w:val="22"/>
        </w:numPr>
        <w:tabs>
          <w:tab w:pos="2866" w:val="left" w:leader="none"/>
        </w:tabs>
        <w:spacing w:line="237" w:lineRule="auto" w:before="0" w:after="0"/>
        <w:ind w:left="2640" w:right="632" w:firstLine="0"/>
        <w:jc w:val="left"/>
        <w:rPr>
          <w:sz w:val="24"/>
        </w:rPr>
      </w:pPr>
      <w:r>
        <w:rPr>
          <w:color w:val="231F20"/>
          <w:w w:val="90"/>
          <w:sz w:val="24"/>
        </w:rPr>
        <w:t>NTC-ISO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30301: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Sistemas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gestión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regis-</w:t>
      </w:r>
      <w:r>
        <w:rPr>
          <w:color w:val="231F20"/>
          <w:spacing w:val="-73"/>
          <w:w w:val="90"/>
          <w:sz w:val="24"/>
        </w:rPr>
        <w:t> </w:t>
      </w:r>
      <w:r>
        <w:rPr>
          <w:color w:val="231F20"/>
          <w:w w:val="95"/>
          <w:sz w:val="24"/>
        </w:rPr>
        <w:t>tros: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w w:val="95"/>
          <w:sz w:val="24"/>
        </w:rPr>
        <w:t>requisitos.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22"/>
        </w:numPr>
        <w:tabs>
          <w:tab w:pos="2721" w:val="left" w:leader="none"/>
        </w:tabs>
        <w:spacing w:line="237" w:lineRule="auto" w:before="230" w:after="0"/>
        <w:ind w:left="2527" w:right="634" w:firstLine="0"/>
        <w:jc w:val="left"/>
        <w:rPr>
          <w:sz w:val="24"/>
        </w:rPr>
      </w:pPr>
      <w:r>
        <w:rPr>
          <w:color w:val="231F20"/>
          <w:sz w:val="24"/>
        </w:rPr>
        <w:t>Normas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implementación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procesos</w:t>
      </w:r>
      <w:r>
        <w:rPr>
          <w:color w:val="231F20"/>
          <w:spacing w:val="-81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documental: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2527"/>
      </w:pPr>
      <w:r>
        <w:rPr>
          <w:color w:val="231F20"/>
          <w:w w:val="95"/>
        </w:rPr>
        <w:t>Normas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generales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22"/>
        </w:numPr>
        <w:tabs>
          <w:tab w:pos="2844" w:val="left" w:leader="none"/>
        </w:tabs>
        <w:spacing w:line="237" w:lineRule="auto" w:before="0" w:after="0"/>
        <w:ind w:left="2640" w:right="631" w:hanging="1"/>
        <w:jc w:val="both"/>
        <w:rPr>
          <w:sz w:val="24"/>
        </w:rPr>
      </w:pPr>
      <w:r>
        <w:rPr>
          <w:color w:val="231F20"/>
          <w:w w:val="90"/>
          <w:sz w:val="24"/>
        </w:rPr>
        <w:t>NTC-ISO</w:t>
      </w:r>
      <w:r>
        <w:rPr>
          <w:color w:val="231F20"/>
          <w:spacing w:val="-17"/>
          <w:w w:val="90"/>
          <w:sz w:val="24"/>
        </w:rPr>
        <w:t> </w:t>
      </w:r>
      <w:r>
        <w:rPr>
          <w:color w:val="231F20"/>
          <w:w w:val="90"/>
          <w:sz w:val="24"/>
        </w:rPr>
        <w:t>16175-1:</w:t>
      </w:r>
      <w:r>
        <w:rPr>
          <w:color w:val="231F20"/>
          <w:spacing w:val="-16"/>
          <w:w w:val="90"/>
          <w:sz w:val="24"/>
        </w:rPr>
        <w:t> </w:t>
      </w:r>
      <w:r>
        <w:rPr>
          <w:color w:val="231F20"/>
          <w:w w:val="90"/>
          <w:sz w:val="24"/>
        </w:rPr>
        <w:t>Principios</w:t>
      </w:r>
      <w:r>
        <w:rPr>
          <w:color w:val="231F20"/>
          <w:spacing w:val="-16"/>
          <w:w w:val="90"/>
          <w:sz w:val="24"/>
        </w:rPr>
        <w:t> </w:t>
      </w:r>
      <w:r>
        <w:rPr>
          <w:color w:val="231F20"/>
          <w:w w:val="90"/>
          <w:sz w:val="24"/>
        </w:rPr>
        <w:t>y</w:t>
      </w:r>
      <w:r>
        <w:rPr>
          <w:color w:val="231F20"/>
          <w:spacing w:val="-16"/>
          <w:w w:val="90"/>
          <w:sz w:val="24"/>
        </w:rPr>
        <w:t> </w:t>
      </w:r>
      <w:r>
        <w:rPr>
          <w:color w:val="231F20"/>
          <w:w w:val="90"/>
          <w:sz w:val="24"/>
        </w:rPr>
        <w:t>requisitos</w:t>
      </w:r>
      <w:r>
        <w:rPr>
          <w:color w:val="231F20"/>
          <w:spacing w:val="-17"/>
          <w:w w:val="90"/>
          <w:sz w:val="24"/>
        </w:rPr>
        <w:t> </w:t>
      </w:r>
      <w:r>
        <w:rPr>
          <w:color w:val="231F20"/>
          <w:w w:val="90"/>
          <w:sz w:val="24"/>
        </w:rPr>
        <w:t>funcio-</w:t>
      </w:r>
      <w:r>
        <w:rPr>
          <w:color w:val="231F20"/>
          <w:spacing w:val="-73"/>
          <w:w w:val="90"/>
          <w:sz w:val="24"/>
        </w:rPr>
        <w:t> </w:t>
      </w:r>
      <w:r>
        <w:rPr>
          <w:color w:val="231F20"/>
          <w:w w:val="95"/>
          <w:sz w:val="24"/>
        </w:rPr>
        <w:t>nales de los registros en entornos electrónicos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oficina.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Parte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1: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Información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general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de-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claración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principios.</w:t>
      </w:r>
    </w:p>
    <w:p>
      <w:pPr>
        <w:pStyle w:val="ListParagraph"/>
        <w:numPr>
          <w:ilvl w:val="2"/>
          <w:numId w:val="22"/>
        </w:numPr>
        <w:tabs>
          <w:tab w:pos="2856" w:val="left" w:leader="none"/>
        </w:tabs>
        <w:spacing w:line="237" w:lineRule="auto" w:before="0" w:after="0"/>
        <w:ind w:left="2641" w:right="632" w:hanging="1"/>
        <w:jc w:val="both"/>
        <w:rPr>
          <w:sz w:val="24"/>
        </w:rPr>
      </w:pPr>
      <w:r>
        <w:rPr>
          <w:color w:val="231F20"/>
          <w:w w:val="90"/>
          <w:sz w:val="24"/>
        </w:rPr>
        <w:t>UNE-ISO/TR 26122: Análisis de los procesos de</w:t>
      </w:r>
      <w:r>
        <w:rPr>
          <w:color w:val="231F20"/>
          <w:spacing w:val="-73"/>
          <w:w w:val="90"/>
          <w:sz w:val="24"/>
        </w:rPr>
        <w:t> </w:t>
      </w:r>
      <w:r>
        <w:rPr>
          <w:color w:val="231F20"/>
          <w:sz w:val="24"/>
        </w:rPr>
        <w:t>trabajo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documentos.</w:t>
      </w:r>
    </w:p>
    <w:p>
      <w:pPr>
        <w:pStyle w:val="ListParagraph"/>
        <w:numPr>
          <w:ilvl w:val="2"/>
          <w:numId w:val="22"/>
        </w:numPr>
        <w:tabs>
          <w:tab w:pos="2861" w:val="left" w:leader="none"/>
        </w:tabs>
        <w:spacing w:line="237" w:lineRule="auto" w:before="0" w:after="0"/>
        <w:ind w:left="2641" w:right="631" w:firstLine="0"/>
        <w:jc w:val="both"/>
        <w:rPr>
          <w:sz w:val="24"/>
        </w:rPr>
      </w:pPr>
      <w:r>
        <w:rPr>
          <w:color w:val="231F20"/>
          <w:spacing w:val="-1"/>
          <w:w w:val="95"/>
          <w:sz w:val="24"/>
        </w:rPr>
        <w:t>NTC-ISO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14533-1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Procesos,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elementos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da-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tos y documentos en comercio, industria y ad-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ministración.</w:t>
      </w:r>
      <w:r>
        <w:rPr>
          <w:color w:val="231F20"/>
          <w:spacing w:val="-26"/>
          <w:w w:val="95"/>
          <w:sz w:val="24"/>
        </w:rPr>
        <w:t> </w:t>
      </w:r>
      <w:r>
        <w:rPr>
          <w:color w:val="231F20"/>
          <w:w w:val="95"/>
          <w:sz w:val="24"/>
        </w:rPr>
        <w:t>Perfiles</w:t>
      </w:r>
      <w:r>
        <w:rPr>
          <w:color w:val="231F20"/>
          <w:spacing w:val="-26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26"/>
          <w:w w:val="95"/>
          <w:sz w:val="24"/>
        </w:rPr>
        <w:t> </w:t>
      </w:r>
      <w:r>
        <w:rPr>
          <w:color w:val="231F20"/>
          <w:w w:val="95"/>
          <w:sz w:val="24"/>
        </w:rPr>
        <w:t>firma</w:t>
      </w:r>
      <w:r>
        <w:rPr>
          <w:color w:val="231F20"/>
          <w:spacing w:val="-25"/>
          <w:w w:val="95"/>
          <w:sz w:val="24"/>
        </w:rPr>
        <w:t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25"/>
          <w:w w:val="95"/>
          <w:sz w:val="24"/>
        </w:rPr>
        <w:t> </w:t>
      </w:r>
      <w:r>
        <w:rPr>
          <w:color w:val="231F20"/>
          <w:w w:val="95"/>
          <w:sz w:val="24"/>
        </w:rPr>
        <w:t>largo</w:t>
      </w:r>
      <w:r>
        <w:rPr>
          <w:color w:val="231F20"/>
          <w:spacing w:val="-26"/>
          <w:w w:val="95"/>
          <w:sz w:val="24"/>
        </w:rPr>
        <w:t> </w:t>
      </w:r>
      <w:r>
        <w:rPr>
          <w:color w:val="231F20"/>
          <w:w w:val="95"/>
          <w:sz w:val="24"/>
        </w:rPr>
        <w:t>plazo.</w:t>
      </w:r>
      <w:r>
        <w:rPr>
          <w:color w:val="231F20"/>
          <w:spacing w:val="-25"/>
          <w:w w:val="95"/>
          <w:sz w:val="24"/>
        </w:rPr>
        <w:t> </w:t>
      </w:r>
      <w:r>
        <w:rPr>
          <w:color w:val="231F20"/>
          <w:w w:val="95"/>
          <w:sz w:val="24"/>
        </w:rPr>
        <w:t>Par-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te 1. Perfiles de firma a largo plazo para firmas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electrónicas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avanzadas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CMS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(CAdES).</w:t>
      </w:r>
    </w:p>
    <w:p>
      <w:pPr>
        <w:pStyle w:val="ListParagraph"/>
        <w:numPr>
          <w:ilvl w:val="2"/>
          <w:numId w:val="22"/>
        </w:numPr>
        <w:tabs>
          <w:tab w:pos="2862" w:val="left" w:leader="none"/>
        </w:tabs>
        <w:spacing w:line="237" w:lineRule="auto" w:before="0" w:after="0"/>
        <w:ind w:left="2641" w:right="632" w:firstLine="0"/>
        <w:jc w:val="both"/>
        <w:rPr>
          <w:sz w:val="24"/>
        </w:rPr>
      </w:pPr>
      <w:r>
        <w:rPr>
          <w:color w:val="231F20"/>
          <w:w w:val="95"/>
          <w:sz w:val="24"/>
        </w:rPr>
        <w:t>NTC-ISO 5985 Directrices de implementación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digitalización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documentos.</w:t>
      </w:r>
    </w:p>
    <w:p>
      <w:pPr>
        <w:pStyle w:val="ListParagraph"/>
        <w:numPr>
          <w:ilvl w:val="2"/>
          <w:numId w:val="22"/>
        </w:numPr>
        <w:tabs>
          <w:tab w:pos="2841" w:val="left" w:leader="none"/>
        </w:tabs>
        <w:spacing w:line="237" w:lineRule="auto" w:before="0" w:after="0"/>
        <w:ind w:left="2641" w:right="631" w:firstLine="0"/>
        <w:jc w:val="both"/>
        <w:rPr>
          <w:sz w:val="24"/>
        </w:rPr>
      </w:pPr>
      <w:r>
        <w:rPr>
          <w:color w:val="231F20"/>
          <w:w w:val="90"/>
          <w:sz w:val="24"/>
        </w:rPr>
        <w:t>Norma ISO TR 13028: Directrices para la imple-</w:t>
      </w:r>
      <w:r>
        <w:rPr>
          <w:color w:val="231F20"/>
          <w:spacing w:val="-74"/>
          <w:w w:val="90"/>
          <w:sz w:val="24"/>
        </w:rPr>
        <w:t> </w:t>
      </w:r>
      <w:r>
        <w:rPr>
          <w:color w:val="231F20"/>
          <w:sz w:val="24"/>
        </w:rPr>
        <w:t>mentación de la digitalización de documen-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tos.</w:t>
      </w:r>
    </w:p>
    <w:p>
      <w:pPr>
        <w:pStyle w:val="ListParagraph"/>
        <w:numPr>
          <w:ilvl w:val="2"/>
          <w:numId w:val="22"/>
        </w:numPr>
        <w:tabs>
          <w:tab w:pos="2847" w:val="left" w:leader="none"/>
        </w:tabs>
        <w:spacing w:line="237" w:lineRule="auto" w:before="0" w:after="0"/>
        <w:ind w:left="2641" w:right="631" w:hanging="1"/>
        <w:jc w:val="both"/>
        <w:rPr>
          <w:sz w:val="24"/>
        </w:rPr>
      </w:pPr>
      <w:r>
        <w:rPr>
          <w:color w:val="231F20"/>
          <w:w w:val="95"/>
          <w:sz w:val="24"/>
        </w:rPr>
        <w:t>Norma</w:t>
      </w:r>
      <w:r>
        <w:rPr>
          <w:color w:val="231F20"/>
          <w:spacing w:val="-21"/>
          <w:w w:val="95"/>
          <w:sz w:val="24"/>
        </w:rPr>
        <w:t> </w:t>
      </w:r>
      <w:r>
        <w:rPr>
          <w:color w:val="231F20"/>
          <w:w w:val="95"/>
          <w:sz w:val="24"/>
        </w:rPr>
        <w:t>ISO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23081: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Procesos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gestión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20"/>
          <w:w w:val="95"/>
          <w:sz w:val="24"/>
        </w:rPr>
        <w:t> </w:t>
      </w:r>
      <w:r>
        <w:rPr>
          <w:color w:val="231F20"/>
          <w:w w:val="95"/>
          <w:sz w:val="24"/>
        </w:rPr>
        <w:t>do-</w:t>
      </w:r>
      <w:r>
        <w:rPr>
          <w:color w:val="231F20"/>
          <w:spacing w:val="-77"/>
          <w:w w:val="95"/>
          <w:sz w:val="24"/>
        </w:rPr>
        <w:t> </w:t>
      </w:r>
      <w:r>
        <w:rPr>
          <w:color w:val="231F20"/>
          <w:sz w:val="24"/>
        </w:rPr>
        <w:t>cumentos. Metadatos para la gestión de do-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cumentos.</w:t>
      </w:r>
    </w:p>
    <w:p>
      <w:pPr>
        <w:pStyle w:val="BodyText"/>
        <w:spacing w:before="10"/>
        <w:rPr>
          <w:sz w:val="19"/>
        </w:rPr>
      </w:pPr>
    </w:p>
    <w:p>
      <w:pPr>
        <w:spacing w:before="93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45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26.305527pt;margin-top:43.441002pt;width:19.9pt;height:610.8pt;mso-position-horizontal-relative:page;mso-position-vertical-relative:page;z-index:15775744" coordorigin="526,869" coordsize="398,12216"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45" o:title=""/>
            </v:shape>
            <v:shape style="position:absolute;left:526;top:868;width:398;height:122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tabs>
                        <w:tab w:pos="7977" w:val="left" w:leader="none"/>
                      </w:tabs>
                      <w:spacing w:before="0"/>
                      <w:ind w:left="88" w:right="-7589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trike/>
                        <w:color w:val="231F20"/>
                        <w:sz w:val="20"/>
                      </w:rPr>
                      <w:t>46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76256" from="162.1418pt,53.542202pt" to="425.1968pt,53.542202pt" stroked="true" strokeweight=".6pt" strokecolor="#808285">
            <v:stroke dashstyle="solid"/>
            <w10:wrap type="none"/>
          </v:line>
        </w:pict>
      </w:r>
    </w:p>
    <w:p>
      <w:pPr>
        <w:pStyle w:val="BodyText"/>
        <w:spacing w:before="4"/>
        <w:rPr>
          <w:rFonts w:ascii="Arial"/>
          <w:b/>
          <w:sz w:val="12"/>
        </w:rPr>
      </w:pPr>
    </w:p>
    <w:p>
      <w:pPr>
        <w:pStyle w:val="BodyText"/>
        <w:ind w:left="124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683354" cy="6877050"/>
            <wp:effectExtent l="0" t="0" r="0" b="0"/>
            <wp:docPr id="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354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15136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4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v:shape style="position:absolute;left:2278;top:1533;width:5768;height:1638" type="#_x0000_t75" stroked="false">
              <v:imagedata r:id="rId51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3"/>
        </w:rPr>
      </w:pPr>
    </w:p>
    <w:p>
      <w:pPr>
        <w:pStyle w:val="ListParagraph"/>
        <w:numPr>
          <w:ilvl w:val="1"/>
          <w:numId w:val="22"/>
        </w:numPr>
        <w:tabs>
          <w:tab w:pos="2721" w:val="left" w:leader="none"/>
        </w:tabs>
        <w:spacing w:line="240" w:lineRule="auto" w:before="101" w:after="0"/>
        <w:ind w:left="2720" w:right="0" w:hanging="193"/>
        <w:jc w:val="left"/>
        <w:rPr>
          <w:sz w:val="24"/>
        </w:rPr>
      </w:pPr>
      <w:r>
        <w:rPr>
          <w:color w:val="231F20"/>
          <w:w w:val="95"/>
          <w:sz w:val="24"/>
        </w:rPr>
        <w:t>Buenas</w:t>
      </w:r>
      <w:r>
        <w:rPr>
          <w:color w:val="231F20"/>
          <w:spacing w:val="16"/>
          <w:w w:val="95"/>
          <w:sz w:val="24"/>
        </w:rPr>
        <w:t> </w:t>
      </w:r>
      <w:r>
        <w:rPr>
          <w:color w:val="231F20"/>
          <w:w w:val="95"/>
          <w:sz w:val="24"/>
        </w:rPr>
        <w:t>prácticas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22"/>
        </w:numPr>
        <w:tabs>
          <w:tab w:pos="2863" w:val="left" w:leader="none"/>
        </w:tabs>
        <w:spacing w:line="237" w:lineRule="auto" w:before="0" w:after="0"/>
        <w:ind w:left="2641" w:right="631" w:firstLine="0"/>
        <w:jc w:val="both"/>
        <w:rPr>
          <w:sz w:val="24"/>
        </w:rPr>
      </w:pPr>
      <w:r>
        <w:rPr>
          <w:color w:val="231F20"/>
          <w:sz w:val="24"/>
        </w:rPr>
        <w:t>Manual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implementación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estra-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tegia de Gobierno en Línea en las entidades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orden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nacional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República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Colom-</w:t>
      </w:r>
      <w:r>
        <w:rPr>
          <w:color w:val="231F20"/>
          <w:spacing w:val="-82"/>
          <w:sz w:val="24"/>
        </w:rPr>
        <w:t> </w:t>
      </w:r>
      <w:r>
        <w:rPr>
          <w:color w:val="231F20"/>
          <w:w w:val="90"/>
          <w:sz w:val="24"/>
        </w:rPr>
        <w:t>bia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(2012-2015).</w:t>
      </w:r>
    </w:p>
    <w:p>
      <w:pPr>
        <w:pStyle w:val="ListParagraph"/>
        <w:numPr>
          <w:ilvl w:val="2"/>
          <w:numId w:val="22"/>
        </w:numPr>
        <w:tabs>
          <w:tab w:pos="2936" w:val="left" w:leader="none"/>
        </w:tabs>
        <w:spacing w:line="237" w:lineRule="auto" w:before="0" w:after="0"/>
        <w:ind w:left="2641" w:right="632" w:firstLine="0"/>
        <w:jc w:val="both"/>
        <w:rPr>
          <w:sz w:val="24"/>
        </w:rPr>
      </w:pPr>
      <w:r>
        <w:rPr>
          <w:color w:val="231F20"/>
          <w:sz w:val="24"/>
        </w:rPr>
        <w:t>Modelo de requisitos de las aplicaciones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para la gestión de los documentos electróni-</w:t>
      </w:r>
      <w:r>
        <w:rPr>
          <w:color w:val="231F20"/>
          <w:spacing w:val="-82"/>
          <w:sz w:val="24"/>
        </w:rPr>
        <w:t> </w:t>
      </w:r>
      <w:r>
        <w:rPr>
          <w:color w:val="231F20"/>
          <w:sz w:val="24"/>
        </w:rPr>
        <w:t>cos de archivos (MoReq2), publicado por 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Unión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Europea.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47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group style="position:absolute;margin-left:26.305527pt;margin-top:43.441002pt;width:19.9pt;height:610.8pt;mso-position-horizontal-relative:page;mso-position-vertical-relative:page;z-index:15777280" coordorigin="526,869" coordsize="398,12216"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45" o:title=""/>
            </v:shape>
            <v:shape style="position:absolute;left:526;top:868;width:398;height:122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tabs>
                        <w:tab w:pos="7977" w:val="left" w:leader="none"/>
                      </w:tabs>
                      <w:spacing w:before="0"/>
                      <w:ind w:left="88" w:right="-7589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trike/>
                        <w:color w:val="231F20"/>
                        <w:sz w:val="20"/>
                      </w:rPr>
                      <w:t>48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77792" from="162.1418pt,53.542202pt" to="425.1968pt,53.542202pt" stroked="true" strokeweight=".6pt" strokecolor="#808285">
            <v:stroke dashstyle="solid"/>
            <w10:wrap type="none"/>
          </v:line>
        </w:pict>
      </w:r>
    </w:p>
    <w:p>
      <w:pPr>
        <w:spacing w:after="0"/>
        <w:rPr>
          <w:rFonts w:ascii="Arial"/>
          <w:sz w:val="17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141.450806pt;margin-top:49.065502pt;width:283.7pt;height:9pt;mso-position-horizontal-relative:page;mso-position-vertical-relative:page;z-index:-17113600" type="#_x0000_t202" filled="false" stroked="false">
            <v:textbox inset="0,0,0,0">
              <w:txbxContent>
                <w:p>
                  <w:pPr>
                    <w:spacing w:line="17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Manual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para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implementación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un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Programa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Gestión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Documental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-PGD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0.185001pt;margin-top:25.324003pt;width:424.2pt;height:628.950pt;mso-position-horizontal-relative:page;mso-position-vertical-relative:page;z-index:-17113088" coordorigin="804,506" coordsize="8484,12579">
            <v:shape style="position:absolute;left:8710;top:12687;width:397;height:397" type="#_x0000_t75" stroked="false">
              <v:imagedata r:id="rId11" o:title=""/>
            </v:shape>
            <v:line style="position:absolute" from="8912,8381" to="8912,12713" stroked="true" strokeweight=".6pt" strokecolor="#808285">
              <v:stroke dashstyle="solid"/>
            </v:line>
            <v:line style="position:absolute" from="1111,12886" to="8753,12886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45" o:title=""/>
            </v:shape>
            <v:shape style="position:absolute;left:803;top:506;width:8484;height:7875" coordorigin="804,506" coordsize="8484,7875" path="m9288,506l804,506,804,1422,8724,1422,8724,8381,9288,8381,9288,1422,9288,974,9288,50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Heading1"/>
        <w:spacing w:before="100"/>
        <w:ind w:right="631"/>
      </w:pPr>
      <w:r>
        <w:rPr/>
        <w:pict>
          <v:group style="position:absolute;margin-left:85.039001pt;margin-top:24.138306pt;width:340.2pt;height:18.850pt;mso-position-horizontal-relative:page;mso-position-vertical-relative:paragraph;z-index:-17112576" coordorigin="1701,483" coordsize="6804,377">
            <v:rect style="position:absolute;left:1700;top:482;width:377;height:377" filled="true" fillcolor="#808285" stroked="false">
              <v:fill type="solid"/>
            </v:rect>
            <v:line style="position:absolute" from="8504,671" to="2041,671" stroked="true" strokeweight="4pt" strokecolor="#808285">
              <v:stroke dashstyle="solid"/>
            </v:line>
            <w10:wrap type="none"/>
          </v:group>
        </w:pict>
      </w:r>
      <w:bookmarkStart w:name="_TOC_250001" w:id="2"/>
      <w:bookmarkEnd w:id="2"/>
      <w:r>
        <w:rPr>
          <w:color w:val="808285"/>
          <w:w w:val="95"/>
        </w:rPr>
        <w:t>Glosario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spacing w:line="237" w:lineRule="auto"/>
        <w:ind w:left="1280" w:right="630"/>
        <w:jc w:val="both"/>
      </w:pPr>
      <w:r>
        <w:rPr>
          <w:color w:val="231F20"/>
          <w:w w:val="95"/>
        </w:rPr>
        <w:t>ACCESO: Derecho, oportunidad, medio de encontrar, usar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recuperar</w:t>
      </w:r>
      <w:r>
        <w:rPr>
          <w:color w:val="231F20"/>
          <w:spacing w:val="-19"/>
        </w:rPr>
        <w:t> </w:t>
      </w:r>
      <w:r>
        <w:rPr>
          <w:color w:val="231F20"/>
        </w:rPr>
        <w:t>información.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/>
        <w:ind w:left="1280" w:right="631"/>
        <w:jc w:val="both"/>
      </w:pPr>
      <w:r>
        <w:rPr>
          <w:color w:val="231F20"/>
        </w:rPr>
        <w:t>AUTENTICIDAD: Característica técnica para preservar la</w:t>
      </w:r>
      <w:r>
        <w:rPr>
          <w:color w:val="231F20"/>
          <w:spacing w:val="-82"/>
        </w:rPr>
        <w:t> </w:t>
      </w:r>
      <w:r>
        <w:rPr>
          <w:color w:val="231F20"/>
        </w:rPr>
        <w:t>seguridad de la información que busca asegurar su vali-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dez en tiempo, forma y distribución. Así mismo,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garantiza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el origen de la información, validando el emisor para evitar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suplantación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identidades.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90" w:lineRule="exact"/>
        <w:ind w:left="1280"/>
        <w:jc w:val="both"/>
      </w:pPr>
      <w:r>
        <w:rPr>
          <w:color w:val="231F20"/>
          <w:spacing w:val="-1"/>
        </w:rPr>
        <w:t>CAPTURA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DOCUMENTOS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ARCHIVO: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documen-</w:t>
      </w:r>
    </w:p>
    <w:p>
      <w:pPr>
        <w:pStyle w:val="BodyText"/>
        <w:spacing w:line="237" w:lineRule="auto" w:before="1"/>
        <w:ind w:left="1280" w:right="630"/>
        <w:jc w:val="both"/>
      </w:pPr>
      <w:r>
        <w:rPr>
          <w:color w:val="231F20"/>
        </w:rPr>
        <w:t>tos</w:t>
      </w:r>
      <w:r>
        <w:rPr>
          <w:color w:val="231F20"/>
          <w:spacing w:val="-5"/>
        </w:rPr>
        <w:t> </w:t>
      </w:r>
      <w:r>
        <w:rPr>
          <w:color w:val="231F20"/>
        </w:rPr>
        <w:t>elaborados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recibidos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curso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actividad,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82"/>
        </w:rPr>
        <w:t> </w:t>
      </w:r>
      <w:r>
        <w:rPr>
          <w:color w:val="231F20"/>
        </w:rPr>
        <w:t>convierten en documentos de archivo cuando se guar-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dan, esto es, «se capturan» en el SGDEA. En esta captura,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se «clasifican», es decir, se les asignan códigos que hacen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referencia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clase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pertenecen,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permite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gestione.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37" w:lineRule="auto"/>
        <w:ind w:left="1280" w:right="631"/>
        <w:jc w:val="both"/>
      </w:pPr>
      <w:r>
        <w:rPr>
          <w:color w:val="231F20"/>
          <w:w w:val="95"/>
        </w:rPr>
        <w:t>CONSERVACIÓN DIGITAL: Se refiere generalmente al pro-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ceso de establecer y desarrollar a largo plazo, repositorios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digitales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referencia</w:t>
      </w:r>
      <w:r>
        <w:rPr>
          <w:color w:val="231F20"/>
          <w:spacing w:val="-7"/>
        </w:rPr>
        <w:t> </w:t>
      </w:r>
      <w:r>
        <w:rPr>
          <w:color w:val="231F20"/>
        </w:rPr>
        <w:t>actual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futura.</w:t>
      </w:r>
      <w:r>
        <w:rPr>
          <w:color w:val="231F20"/>
          <w:spacing w:val="-7"/>
        </w:rPr>
        <w:t> </w:t>
      </w:r>
      <w:r>
        <w:rPr>
          <w:color w:val="231F20"/>
        </w:rPr>
        <w:t>Consiste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se-</w:t>
      </w:r>
      <w:r>
        <w:rPr>
          <w:color w:val="231F20"/>
          <w:spacing w:val="-81"/>
        </w:rPr>
        <w:t> </w:t>
      </w:r>
      <w:r>
        <w:rPr>
          <w:color w:val="231F20"/>
          <w:w w:val="95"/>
        </w:rPr>
        <w:t>lección, la preservación, mantenimiento, recolección y ar-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chivo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objetos</w:t>
      </w:r>
      <w:r>
        <w:rPr>
          <w:color w:val="231F20"/>
          <w:spacing w:val="-20"/>
        </w:rPr>
        <w:t> </w:t>
      </w:r>
      <w:r>
        <w:rPr>
          <w:color w:val="231F20"/>
        </w:rPr>
        <w:t>digitales.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37" w:lineRule="auto" w:before="1"/>
        <w:ind w:left="1280" w:right="630"/>
        <w:jc w:val="both"/>
      </w:pPr>
      <w:r>
        <w:rPr>
          <w:color w:val="231F20"/>
        </w:rPr>
        <w:t>CONVERSIÓN: Proceso de transformación de un docu-</w:t>
      </w:r>
      <w:r>
        <w:rPr>
          <w:color w:val="231F20"/>
          <w:spacing w:val="1"/>
        </w:rPr>
        <w:t> </w:t>
      </w:r>
      <w:r>
        <w:rPr>
          <w:color w:val="231F20"/>
        </w:rPr>
        <w:t>mento digital hacia otro objeto digital desde un formato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o versión de un formato hacia otro. [Archivos]. Véase tam-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bién: “compatibilidad retrospectiva”, “estrategia de pre-</w:t>
      </w:r>
      <w:r>
        <w:rPr>
          <w:color w:val="231F20"/>
          <w:spacing w:val="-82"/>
        </w:rPr>
        <w:t> </w:t>
      </w:r>
      <w:r>
        <w:rPr>
          <w:color w:val="231F20"/>
        </w:rPr>
        <w:t>servación de documentos de archivo”, “reingeniería de</w:t>
      </w:r>
      <w:r>
        <w:rPr>
          <w:color w:val="231F20"/>
          <w:spacing w:val="1"/>
        </w:rPr>
        <w:t> </w:t>
      </w:r>
      <w:r>
        <w:rPr>
          <w:i/>
          <w:color w:val="231F20"/>
          <w:w w:val="95"/>
        </w:rPr>
        <w:t>software</w:t>
      </w:r>
      <w:r>
        <w:rPr>
          <w:color w:val="231F20"/>
          <w:w w:val="95"/>
        </w:rPr>
        <w:t>”,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“migración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transformativa”,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“actualización”.</w:t>
      </w:r>
    </w:p>
    <w:p>
      <w:pPr>
        <w:pStyle w:val="BodyText"/>
        <w:spacing w:before="1"/>
        <w:rPr>
          <w:sz w:val="25"/>
        </w:rPr>
      </w:pPr>
    </w:p>
    <w:p>
      <w:pPr>
        <w:spacing w:before="93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49</w:t>
      </w:r>
    </w:p>
    <w:p>
      <w:pPr>
        <w:spacing w:after="0"/>
        <w:jc w:val="right"/>
        <w:rPr>
          <w:rFonts w:ascii="Arial"/>
          <w:sz w:val="20"/>
        </w:rPr>
        <w:sectPr>
          <w:headerReference w:type="default" r:id="rId52"/>
          <w:pgSz w:w="9640" w:h="13610"/>
          <w:pgMar w:header="0" w:footer="0" w:top="1280" w:bottom="280" w:left="420" w:right="500"/>
        </w:sectPr>
      </w:pPr>
    </w:p>
    <w:p>
      <w:pPr>
        <w:pStyle w:val="BodyText"/>
        <w:spacing w:before="7"/>
        <w:rPr>
          <w:rFonts w:ascii="Arial"/>
          <w:b/>
          <w:sz w:val="17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12064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45" o:title=""/>
            </v:shape>
            <v:line style="position:absolute" from="3243,1071" to="8504,1071" stroked="true" strokeweight=".6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37" w:lineRule="auto" w:before="103"/>
        <w:ind w:left="713" w:right="1198"/>
        <w:jc w:val="both"/>
      </w:pPr>
      <w:r>
        <w:rPr>
          <w:color w:val="231F20"/>
          <w:w w:val="95"/>
        </w:rPr>
        <w:t>CONTENIDO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ESTABLE: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Contenido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variabilidad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vin-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culada,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tanto</w:t>
      </w:r>
      <w:r>
        <w:rPr>
          <w:color w:val="231F20"/>
          <w:spacing w:val="-16"/>
        </w:rPr>
        <w:t> </w:t>
      </w:r>
      <w:r>
        <w:rPr>
          <w:color w:val="231F20"/>
        </w:rPr>
        <w:t>ese</w:t>
      </w:r>
      <w:r>
        <w:rPr>
          <w:color w:val="231F20"/>
          <w:spacing w:val="-16"/>
        </w:rPr>
        <w:t> </w:t>
      </w:r>
      <w:r>
        <w:rPr>
          <w:color w:val="231F20"/>
        </w:rPr>
        <w:t>contenido</w:t>
      </w:r>
      <w:r>
        <w:rPr>
          <w:color w:val="231F20"/>
          <w:spacing w:val="-17"/>
        </w:rPr>
        <w:t> </w:t>
      </w:r>
      <w:r>
        <w:rPr>
          <w:color w:val="231F20"/>
        </w:rPr>
        <w:t>solamente</w:t>
      </w:r>
      <w:r>
        <w:rPr>
          <w:color w:val="231F20"/>
          <w:spacing w:val="-16"/>
        </w:rPr>
        <w:t> </w:t>
      </w:r>
      <w:r>
        <w:rPr>
          <w:color w:val="231F20"/>
        </w:rPr>
        <w:t>puede</w:t>
      </w:r>
      <w:r>
        <w:rPr>
          <w:color w:val="231F20"/>
          <w:spacing w:val="-16"/>
        </w:rPr>
        <w:t> </w:t>
      </w:r>
      <w:r>
        <w:rPr>
          <w:color w:val="231F20"/>
        </w:rPr>
        <w:t>tener</w:t>
      </w:r>
      <w:r>
        <w:rPr>
          <w:color w:val="231F20"/>
          <w:spacing w:val="-82"/>
        </w:rPr>
        <w:t> </w:t>
      </w:r>
      <w:r>
        <w:rPr>
          <w:color w:val="231F20"/>
        </w:rPr>
        <w:t>cambios o permanecer fijo obedeciendo a un conjunto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 reglas fijas preestablecidas. [Archivos]. Véase también: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“forma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fija”,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“fijeza”,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“variabilidad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vinculada”.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37" w:lineRule="auto"/>
        <w:ind w:left="714" w:right="1197"/>
        <w:jc w:val="both"/>
      </w:pPr>
      <w:r>
        <w:rPr>
          <w:color w:val="231F20"/>
          <w:w w:val="95"/>
        </w:rPr>
        <w:t>DIPLOMÁTICA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DOCUMENTAL: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Disciplina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estudia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ca-</w:t>
      </w:r>
      <w:r>
        <w:rPr>
          <w:color w:val="231F20"/>
          <w:spacing w:val="-77"/>
          <w:w w:val="95"/>
        </w:rPr>
        <w:t> </w:t>
      </w:r>
      <w:r>
        <w:rPr>
          <w:color w:val="231F20"/>
          <w:w w:val="95"/>
        </w:rPr>
        <w:t>racterísticas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internas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externas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documentos,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confor-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me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reglas</w:t>
      </w:r>
      <w:r>
        <w:rPr>
          <w:color w:val="231F20"/>
          <w:spacing w:val="-12"/>
        </w:rPr>
        <w:t> </w:t>
      </w:r>
      <w:r>
        <w:rPr>
          <w:color w:val="231F20"/>
        </w:rPr>
        <w:t>formales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rigen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elaboración,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82"/>
        </w:rPr>
        <w:t> </w:t>
      </w:r>
      <w:r>
        <w:rPr>
          <w:color w:val="231F20"/>
        </w:rPr>
        <w:t>objeto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evidenciar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evolución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tipos</w:t>
      </w:r>
      <w:r>
        <w:rPr>
          <w:color w:val="231F20"/>
          <w:spacing w:val="-23"/>
        </w:rPr>
        <w:t> </w:t>
      </w:r>
      <w:r>
        <w:rPr>
          <w:color w:val="231F20"/>
        </w:rPr>
        <w:t>documenta-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determinar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valor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fuentes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historia.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7" w:lineRule="auto"/>
        <w:ind w:left="714" w:right="1197"/>
        <w:jc w:val="both"/>
      </w:pPr>
      <w:r>
        <w:rPr>
          <w:color w:val="231F20"/>
          <w:w w:val="95"/>
        </w:rPr>
        <w:t>DISPONIBILIDAD: Característica de seguridad de la infor-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mación, que garantiza que los usuarios autorizados tengan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acceso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misma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recursos</w:t>
      </w:r>
      <w:r>
        <w:rPr>
          <w:color w:val="231F20"/>
          <w:spacing w:val="-20"/>
        </w:rPr>
        <w:t> </w:t>
      </w:r>
      <w:r>
        <w:rPr>
          <w:color w:val="231F20"/>
        </w:rPr>
        <w:t>relacionados,</w:t>
      </w:r>
      <w:r>
        <w:rPr>
          <w:color w:val="231F20"/>
          <w:spacing w:val="-20"/>
        </w:rPr>
        <w:t> </w:t>
      </w:r>
      <w:r>
        <w:rPr>
          <w:color w:val="231F20"/>
        </w:rPr>
        <w:t>toda</w:t>
      </w:r>
      <w:r>
        <w:rPr>
          <w:color w:val="231F20"/>
          <w:spacing w:val="-20"/>
        </w:rPr>
        <w:t> </w:t>
      </w:r>
      <w:r>
        <w:rPr>
          <w:color w:val="231F20"/>
        </w:rPr>
        <w:t>vez</w:t>
      </w:r>
      <w:r>
        <w:rPr>
          <w:color w:val="231F20"/>
          <w:spacing w:val="-82"/>
        </w:rPr>
        <w:t> </w:t>
      </w:r>
      <w:r>
        <w:rPr>
          <w:color w:val="231F20"/>
        </w:rPr>
        <w:t>que lo requieran asegurando su conservación durante el</w:t>
      </w:r>
      <w:r>
        <w:rPr>
          <w:color w:val="231F20"/>
          <w:spacing w:val="-82"/>
        </w:rPr>
        <w:t> </w:t>
      </w:r>
      <w:r>
        <w:rPr>
          <w:color w:val="231F20"/>
        </w:rPr>
        <w:t>tiempo</w:t>
      </w:r>
      <w:r>
        <w:rPr>
          <w:color w:val="231F20"/>
          <w:spacing w:val="-19"/>
        </w:rPr>
        <w:t> </w:t>
      </w:r>
      <w:r>
        <w:rPr>
          <w:color w:val="231F20"/>
        </w:rPr>
        <w:t>exigido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ley.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37" w:lineRule="auto"/>
        <w:ind w:left="714" w:right="1198"/>
        <w:jc w:val="both"/>
      </w:pPr>
      <w:r>
        <w:rPr>
          <w:color w:val="231F20"/>
        </w:rPr>
        <w:t>DOCUMENTO ELECTRÓNICO: Documento cuyo soporte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material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algún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dispositivo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electrónico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contenido</w:t>
      </w:r>
      <w:r>
        <w:rPr>
          <w:color w:val="231F20"/>
          <w:spacing w:val="-15"/>
        </w:rPr>
        <w:t> </w:t>
      </w:r>
      <w:r>
        <w:rPr>
          <w:color w:val="231F20"/>
        </w:rPr>
        <w:t>está</w:t>
      </w:r>
      <w:r>
        <w:rPr>
          <w:color w:val="231F20"/>
          <w:spacing w:val="-14"/>
        </w:rPr>
        <w:t> </w:t>
      </w:r>
      <w:r>
        <w:rPr>
          <w:color w:val="231F20"/>
        </w:rPr>
        <w:t>codificado</w:t>
      </w:r>
      <w:r>
        <w:rPr>
          <w:color w:val="231F20"/>
          <w:spacing w:val="-15"/>
        </w:rPr>
        <w:t> </w:t>
      </w:r>
      <w:r>
        <w:rPr>
          <w:color w:val="231F20"/>
        </w:rPr>
        <w:t>mediante</w:t>
      </w:r>
      <w:r>
        <w:rPr>
          <w:color w:val="231F20"/>
          <w:spacing w:val="-15"/>
        </w:rPr>
        <w:t> </w:t>
      </w:r>
      <w:r>
        <w:rPr>
          <w:color w:val="231F20"/>
        </w:rPr>
        <w:t>algún</w:t>
      </w:r>
      <w:r>
        <w:rPr>
          <w:color w:val="231F20"/>
          <w:spacing w:val="-14"/>
        </w:rPr>
        <w:t> </w:t>
      </w:r>
      <w:r>
        <w:rPr>
          <w:color w:val="231F20"/>
        </w:rPr>
        <w:t>tipo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códi-</w:t>
      </w:r>
      <w:r>
        <w:rPr>
          <w:color w:val="231F20"/>
          <w:spacing w:val="-82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digital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puede</w:t>
      </w:r>
      <w:r>
        <w:rPr>
          <w:color w:val="231F20"/>
          <w:spacing w:val="-4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leído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reproducido</w:t>
      </w:r>
      <w:r>
        <w:rPr>
          <w:color w:val="231F20"/>
          <w:spacing w:val="-4"/>
        </w:rPr>
        <w:t> </w:t>
      </w:r>
      <w:r>
        <w:rPr>
          <w:color w:val="231F20"/>
        </w:rPr>
        <w:t>mediante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82"/>
        </w:rPr>
        <w:t> </w:t>
      </w:r>
      <w:r>
        <w:rPr>
          <w:color w:val="231F20"/>
        </w:rPr>
        <w:t>auxilio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detectores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magnetización.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90" w:lineRule="exact"/>
        <w:ind w:left="714"/>
        <w:jc w:val="both"/>
      </w:pPr>
      <w:r>
        <w:rPr>
          <w:color w:val="231F20"/>
          <w:w w:val="95"/>
        </w:rPr>
        <w:t>DOCUMENTO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ELECTRÓNICO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ARCHIVO: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Registro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in-</w:t>
      </w:r>
    </w:p>
    <w:p>
      <w:pPr>
        <w:pStyle w:val="BodyText"/>
        <w:spacing w:line="237" w:lineRule="auto"/>
        <w:ind w:left="714" w:right="1197"/>
        <w:jc w:val="both"/>
      </w:pPr>
      <w:r>
        <w:rPr>
          <w:color w:val="231F20"/>
        </w:rPr>
        <w:t>formación generada, producida o recibida o comunica-</w:t>
      </w:r>
      <w:r>
        <w:rPr>
          <w:color w:val="231F20"/>
          <w:spacing w:val="1"/>
        </w:rPr>
        <w:t> </w:t>
      </w:r>
      <w:r>
        <w:rPr>
          <w:color w:val="231F20"/>
        </w:rPr>
        <w:t>da por medios electrónicos, que permanece almacenada</w:t>
      </w:r>
      <w:r>
        <w:rPr>
          <w:color w:val="231F20"/>
          <w:spacing w:val="-82"/>
        </w:rPr>
        <w:t> </w:t>
      </w:r>
      <w:r>
        <w:rPr>
          <w:color w:val="231F20"/>
        </w:rPr>
        <w:t>electrónicamente</w:t>
      </w:r>
      <w:r>
        <w:rPr>
          <w:color w:val="231F20"/>
          <w:spacing w:val="-6"/>
        </w:rPr>
        <w:t> </w:t>
      </w:r>
      <w:r>
        <w:rPr>
          <w:color w:val="231F20"/>
        </w:rPr>
        <w:t>durante</w:t>
      </w:r>
      <w:r>
        <w:rPr>
          <w:color w:val="231F20"/>
          <w:spacing w:val="-6"/>
        </w:rPr>
        <w:t> </w:t>
      </w:r>
      <w:r>
        <w:rPr>
          <w:color w:val="231F20"/>
        </w:rPr>
        <w:t>todo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ciclo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vida,</w:t>
      </w:r>
      <w:r>
        <w:rPr>
          <w:color w:val="231F20"/>
          <w:spacing w:val="-6"/>
        </w:rPr>
        <w:t> </w:t>
      </w:r>
      <w:r>
        <w:rPr>
          <w:color w:val="231F20"/>
        </w:rPr>
        <w:t>produci-</w:t>
      </w:r>
      <w:r>
        <w:rPr>
          <w:color w:val="231F20"/>
          <w:spacing w:val="-82"/>
        </w:rPr>
        <w:t> </w:t>
      </w:r>
      <w:r>
        <w:rPr>
          <w:color w:val="231F20"/>
        </w:rPr>
        <w:t>da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persona</w:t>
      </w:r>
      <w:r>
        <w:rPr>
          <w:color w:val="231F20"/>
          <w:spacing w:val="-27"/>
        </w:rPr>
        <w:t> </w:t>
      </w:r>
      <w:r>
        <w:rPr>
          <w:color w:val="231F20"/>
        </w:rPr>
        <w:t>o</w:t>
      </w:r>
      <w:r>
        <w:rPr>
          <w:color w:val="231F20"/>
          <w:spacing w:val="-28"/>
        </w:rPr>
        <w:t> </w:t>
      </w:r>
      <w:r>
        <w:rPr>
          <w:color w:val="231F20"/>
        </w:rPr>
        <w:t>entidad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razón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sus</w:t>
      </w:r>
      <w:r>
        <w:rPr>
          <w:color w:val="231F20"/>
          <w:spacing w:val="-28"/>
        </w:rPr>
        <w:t> </w:t>
      </w:r>
      <w:r>
        <w:rPr>
          <w:color w:val="231F20"/>
        </w:rPr>
        <w:t>actividades</w:t>
      </w:r>
      <w:r>
        <w:rPr>
          <w:color w:val="231F20"/>
          <w:spacing w:val="-27"/>
        </w:rPr>
        <w:t> </w:t>
      </w:r>
      <w:r>
        <w:rPr>
          <w:color w:val="231F20"/>
        </w:rPr>
        <w:t>o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funciones,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valor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administrativo,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fiscal,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legal,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cien-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tífico,</w:t>
      </w:r>
      <w:r>
        <w:rPr>
          <w:color w:val="231F20"/>
          <w:spacing w:val="-17"/>
        </w:rPr>
        <w:t> </w:t>
      </w:r>
      <w:r>
        <w:rPr>
          <w:color w:val="231F20"/>
        </w:rPr>
        <w:t>histórico,</w:t>
      </w:r>
      <w:r>
        <w:rPr>
          <w:color w:val="231F20"/>
          <w:spacing w:val="-16"/>
        </w:rPr>
        <w:t> </w:t>
      </w:r>
      <w:r>
        <w:rPr>
          <w:color w:val="231F20"/>
        </w:rPr>
        <w:t>técnico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cultural,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debe</w:t>
      </w:r>
      <w:r>
        <w:rPr>
          <w:color w:val="231F20"/>
          <w:spacing w:val="-16"/>
        </w:rPr>
        <w:t> </w:t>
      </w:r>
      <w:r>
        <w:rPr>
          <w:color w:val="231F20"/>
        </w:rPr>
        <w:t>ser</w:t>
      </w:r>
      <w:r>
        <w:rPr>
          <w:color w:val="231F20"/>
          <w:spacing w:val="-16"/>
        </w:rPr>
        <w:t> </w:t>
      </w:r>
      <w:r>
        <w:rPr>
          <w:color w:val="231F20"/>
        </w:rPr>
        <w:t>tratada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conforme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archivísticos.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37" w:lineRule="auto"/>
        <w:ind w:left="714" w:right="1198"/>
        <w:jc w:val="both"/>
      </w:pPr>
      <w:r>
        <w:rPr>
          <w:color w:val="231F20"/>
        </w:rPr>
        <w:t>EMULACIÓN: La reproducción del comportamiento y re-</w:t>
      </w:r>
      <w:r>
        <w:rPr>
          <w:color w:val="231F20"/>
          <w:spacing w:val="-82"/>
        </w:rPr>
        <w:t> </w:t>
      </w:r>
      <w:r>
        <w:rPr>
          <w:color w:val="231F20"/>
        </w:rPr>
        <w:t>sultados de programas y equipos de cómputo obsoletos</w:t>
      </w:r>
      <w:r>
        <w:rPr>
          <w:color w:val="231F20"/>
          <w:spacing w:val="-8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medio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desarrollo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nuevos</w:t>
      </w:r>
      <w:r>
        <w:rPr>
          <w:color w:val="231F20"/>
          <w:spacing w:val="-12"/>
        </w:rPr>
        <w:t> </w:t>
      </w:r>
      <w:r>
        <w:rPr>
          <w:color w:val="231F20"/>
        </w:rPr>
        <w:t>programas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equipos</w:t>
      </w:r>
      <w:r>
        <w:rPr>
          <w:color w:val="231F20"/>
          <w:spacing w:val="-82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permiten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ejecución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aquellos</w:t>
      </w:r>
      <w:r>
        <w:rPr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4"/>
        </w:rPr>
        <w:t> </w:t>
      </w:r>
      <w:r>
        <w:rPr>
          <w:color w:val="231F20"/>
        </w:rPr>
        <w:t>computadores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93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50</w:t>
      </w:r>
    </w:p>
    <w:p>
      <w:pPr>
        <w:spacing w:after="0"/>
        <w:jc w:val="left"/>
        <w:rPr>
          <w:rFonts w:ascii="Arial"/>
          <w:sz w:val="20"/>
        </w:rPr>
        <w:sectPr>
          <w:headerReference w:type="even" r:id="rId53"/>
          <w:headerReference w:type="default" r:id="rId54"/>
          <w:pgSz w:w="9640" w:h="13610"/>
          <w:pgMar w:header="967" w:footer="0" w:top="1160" w:bottom="280" w:left="420" w:right="500"/>
        </w:sectPr>
      </w:pPr>
    </w:p>
    <w:p>
      <w:pPr>
        <w:pStyle w:val="BodyText"/>
        <w:spacing w:before="1"/>
        <w:rPr>
          <w:rFonts w:ascii="Arial"/>
          <w:b/>
          <w:sz w:val="21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11552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4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37" w:lineRule="auto" w:before="103"/>
        <w:ind w:left="1280" w:right="632"/>
        <w:jc w:val="both"/>
      </w:pPr>
      <w:r>
        <w:rPr>
          <w:color w:val="231F20"/>
        </w:rPr>
        <w:t>actuales. [Informática]. Véase también: “encapsulado”,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“estrategia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preservación”,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“envoltura”.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/>
        <w:ind w:left="1280" w:right="632"/>
        <w:jc w:val="both"/>
      </w:pPr>
      <w:r>
        <w:rPr>
          <w:color w:val="231F20"/>
          <w:spacing w:val="-1"/>
          <w:w w:val="95"/>
        </w:rPr>
        <w:t>ESQUEMAS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PUBLICACIÓN: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refiere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(cuadro,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sinopsis, etc.) como los sujetos obligados publican en la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página web o medios de divulgación, la información míni-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</w:t>
      </w:r>
      <w:r>
        <w:rPr>
          <w:color w:val="231F20"/>
          <w:spacing w:val="-19"/>
        </w:rPr>
        <w:t> </w:t>
      </w:r>
      <w:r>
        <w:rPr>
          <w:color w:val="231F20"/>
        </w:rPr>
        <w:t>obligatoria.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/>
        <w:ind w:left="1280" w:right="631"/>
        <w:jc w:val="both"/>
      </w:pPr>
      <w:r>
        <w:rPr>
          <w:color w:val="231F20"/>
        </w:rPr>
        <w:t>ESTAMPADO</w:t>
      </w:r>
      <w:r>
        <w:rPr>
          <w:color w:val="231F20"/>
          <w:spacing w:val="-10"/>
        </w:rPr>
        <w:t> </w:t>
      </w:r>
      <w:r>
        <w:rPr>
          <w:color w:val="231F20"/>
        </w:rPr>
        <w:t>CRONOLÓGICO:</w:t>
      </w:r>
      <w:r>
        <w:rPr>
          <w:color w:val="231F20"/>
          <w:spacing w:val="-9"/>
        </w:rPr>
        <w:t> </w:t>
      </w:r>
      <w:r>
        <w:rPr>
          <w:color w:val="231F20"/>
        </w:rPr>
        <w:t>Mensaje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datos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vin-</w:t>
      </w:r>
      <w:r>
        <w:rPr>
          <w:color w:val="231F20"/>
          <w:spacing w:val="-82"/>
        </w:rPr>
        <w:t> </w:t>
      </w:r>
      <w:r>
        <w:rPr>
          <w:color w:val="231F20"/>
        </w:rPr>
        <w:t>cula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otro</w:t>
      </w:r>
      <w:r>
        <w:rPr>
          <w:color w:val="231F20"/>
          <w:spacing w:val="-8"/>
        </w:rPr>
        <w:t> </w:t>
      </w:r>
      <w:r>
        <w:rPr>
          <w:color w:val="231F20"/>
        </w:rPr>
        <w:t>mensaje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datos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momento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periodo</w:t>
      </w:r>
      <w:r>
        <w:rPr>
          <w:color w:val="231F20"/>
          <w:spacing w:val="-82"/>
        </w:rPr>
        <w:t> </w:t>
      </w:r>
      <w:r>
        <w:rPr>
          <w:color w:val="231F20"/>
        </w:rPr>
        <w:t>de tiempo concreto, el cual permite establecer con una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prueba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estos</w:t>
      </w:r>
      <w:r>
        <w:rPr>
          <w:color w:val="231F20"/>
          <w:spacing w:val="-20"/>
        </w:rPr>
        <w:t> </w:t>
      </w:r>
      <w:r>
        <w:rPr>
          <w:color w:val="231F20"/>
        </w:rPr>
        <w:t>datos</w:t>
      </w:r>
      <w:r>
        <w:rPr>
          <w:color w:val="231F20"/>
          <w:spacing w:val="-20"/>
        </w:rPr>
        <w:t> </w:t>
      </w:r>
      <w:r>
        <w:rPr>
          <w:color w:val="231F20"/>
        </w:rPr>
        <w:t>existían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ese</w:t>
      </w:r>
      <w:r>
        <w:rPr>
          <w:color w:val="231F20"/>
          <w:spacing w:val="-20"/>
        </w:rPr>
        <w:t> </w:t>
      </w:r>
      <w:r>
        <w:rPr>
          <w:color w:val="231F20"/>
        </w:rPr>
        <w:t>momento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perio-</w:t>
      </w:r>
      <w:r>
        <w:rPr>
          <w:color w:val="231F20"/>
          <w:spacing w:val="-82"/>
        </w:rPr>
        <w:t> </w:t>
      </w:r>
      <w:r>
        <w:rPr>
          <w:color w:val="231F20"/>
        </w:rPr>
        <w:t>do de tiempo y que no sufrieron ninguna modificación a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partir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momento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realizó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estampado.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37" w:lineRule="auto"/>
        <w:ind w:left="1281" w:right="631"/>
        <w:jc w:val="both"/>
      </w:pPr>
      <w:r>
        <w:rPr>
          <w:color w:val="231F20"/>
        </w:rPr>
        <w:t>FIABILIDAD: Entendida como la capacidad de un docu-</w:t>
      </w:r>
      <w:r>
        <w:rPr>
          <w:color w:val="231F20"/>
          <w:spacing w:val="1"/>
        </w:rPr>
        <w:t> </w:t>
      </w:r>
      <w:r>
        <w:rPr>
          <w:color w:val="231F20"/>
        </w:rPr>
        <w:t>mento para “servir de prueba fidedigna” aspecto que</w:t>
      </w:r>
      <w:r>
        <w:rPr>
          <w:color w:val="231F20"/>
          <w:spacing w:val="1"/>
        </w:rPr>
        <w:t> </w:t>
      </w:r>
      <w:r>
        <w:rPr>
          <w:color w:val="231F20"/>
        </w:rPr>
        <w:t>hace referencia a la autoridad y veracidad de los docu-</w:t>
      </w:r>
      <w:r>
        <w:rPr>
          <w:color w:val="231F20"/>
          <w:spacing w:val="1"/>
        </w:rPr>
        <w:t> </w:t>
      </w:r>
      <w:r>
        <w:rPr>
          <w:color w:val="231F20"/>
        </w:rPr>
        <w:t>mentos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prueba.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7" w:lineRule="auto"/>
        <w:ind w:left="1281" w:right="630"/>
        <w:jc w:val="both"/>
      </w:pPr>
      <w:r>
        <w:rPr>
          <w:color w:val="231F20"/>
          <w:w w:val="95"/>
        </w:rPr>
        <w:t>FIRMA ELECTRÓNICA: Métodos tales como, códigos, con-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traseñas, datos biométricos, o claves criptográficas priva-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das, que permiten identificar a una persona, en relación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con un mensaje de datos, siempre y cuando el mismo sea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confiable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apropiado,</w:t>
      </w:r>
      <w:r>
        <w:rPr>
          <w:color w:val="231F20"/>
          <w:spacing w:val="-3"/>
        </w:rPr>
        <w:t> </w:t>
      </w:r>
      <w:r>
        <w:rPr>
          <w:color w:val="231F20"/>
        </w:rPr>
        <w:t>respecto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fines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82"/>
        </w:rPr>
        <w:t> </w:t>
      </w:r>
      <w:r>
        <w:rPr>
          <w:color w:val="231F20"/>
        </w:rPr>
        <w:t>se utiliza la firma, atendidas todas las circunstancias del</w:t>
      </w:r>
      <w:r>
        <w:rPr>
          <w:color w:val="231F20"/>
          <w:spacing w:val="-82"/>
        </w:rPr>
        <w:t> </w:t>
      </w:r>
      <w:r>
        <w:rPr>
          <w:color w:val="231F20"/>
        </w:rPr>
        <w:t>caso,</w:t>
      </w:r>
      <w:r>
        <w:rPr>
          <w:color w:val="231F20"/>
          <w:spacing w:val="-18"/>
        </w:rPr>
        <w:t> </w:t>
      </w:r>
      <w:r>
        <w:rPr>
          <w:color w:val="231F20"/>
        </w:rPr>
        <w:t>así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cualquier</w:t>
      </w:r>
      <w:r>
        <w:rPr>
          <w:color w:val="231F20"/>
          <w:spacing w:val="-18"/>
        </w:rPr>
        <w:t> </w:t>
      </w:r>
      <w:r>
        <w:rPr>
          <w:color w:val="231F20"/>
        </w:rPr>
        <w:t>acuerdo</w:t>
      </w:r>
      <w:r>
        <w:rPr>
          <w:color w:val="231F20"/>
          <w:spacing w:val="-18"/>
        </w:rPr>
        <w:t> </w:t>
      </w:r>
      <w:r>
        <w:rPr>
          <w:color w:val="231F20"/>
        </w:rPr>
        <w:t>pertinente.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37" w:lineRule="auto"/>
        <w:ind w:left="1281" w:right="632"/>
        <w:jc w:val="both"/>
      </w:pPr>
      <w:r>
        <w:rPr>
          <w:color w:val="231F20"/>
        </w:rPr>
        <w:t>FORMA</w:t>
      </w:r>
      <w:r>
        <w:rPr>
          <w:color w:val="231F20"/>
          <w:spacing w:val="-15"/>
        </w:rPr>
        <w:t> </w:t>
      </w:r>
      <w:r>
        <w:rPr>
          <w:color w:val="231F20"/>
        </w:rPr>
        <w:t>DOCUMENTAL:</w:t>
      </w:r>
      <w:r>
        <w:rPr>
          <w:color w:val="231F20"/>
          <w:spacing w:val="-15"/>
        </w:rPr>
        <w:t> </w:t>
      </w:r>
      <w:r>
        <w:rPr>
          <w:color w:val="231F20"/>
        </w:rPr>
        <w:t>Cualidad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documento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ar-</w:t>
      </w:r>
      <w:r>
        <w:rPr>
          <w:color w:val="231F20"/>
          <w:spacing w:val="-81"/>
        </w:rPr>
        <w:t> </w:t>
      </w:r>
      <w:r>
        <w:rPr>
          <w:color w:val="231F20"/>
        </w:rPr>
        <w:t>chivo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asegura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contenido</w:t>
      </w:r>
      <w:r>
        <w:rPr>
          <w:color w:val="231F20"/>
          <w:spacing w:val="-7"/>
        </w:rPr>
        <w:t> </w:t>
      </w:r>
      <w:r>
        <w:rPr>
          <w:color w:val="231F20"/>
        </w:rPr>
        <w:t>permanece</w:t>
      </w:r>
      <w:r>
        <w:rPr>
          <w:color w:val="231F20"/>
          <w:spacing w:val="-8"/>
        </w:rPr>
        <w:t> </w:t>
      </w:r>
      <w:r>
        <w:rPr>
          <w:color w:val="231F20"/>
        </w:rPr>
        <w:t>comple-</w:t>
      </w:r>
      <w:r>
        <w:rPr>
          <w:color w:val="231F20"/>
          <w:spacing w:val="-82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inalterado.</w:t>
      </w:r>
      <w:r>
        <w:rPr>
          <w:color w:val="231F20"/>
          <w:spacing w:val="-7"/>
        </w:rPr>
        <w:t> </w:t>
      </w:r>
      <w:r>
        <w:rPr>
          <w:color w:val="231F20"/>
        </w:rPr>
        <w:t>[Archivos].</w:t>
      </w:r>
      <w:r>
        <w:rPr>
          <w:color w:val="231F20"/>
          <w:spacing w:val="-6"/>
        </w:rPr>
        <w:t> </w:t>
      </w:r>
      <w:r>
        <w:rPr>
          <w:color w:val="231F20"/>
        </w:rPr>
        <w:t>Véase</w:t>
      </w:r>
      <w:r>
        <w:rPr>
          <w:color w:val="231F20"/>
          <w:spacing w:val="-7"/>
        </w:rPr>
        <w:t> </w:t>
      </w:r>
      <w:r>
        <w:rPr>
          <w:color w:val="231F20"/>
        </w:rPr>
        <w:t>también:</w:t>
      </w:r>
      <w:r>
        <w:rPr>
          <w:color w:val="231F20"/>
          <w:spacing w:val="-5"/>
        </w:rPr>
        <w:t> </w:t>
      </w:r>
      <w:r>
        <w:rPr>
          <w:color w:val="231F20"/>
        </w:rPr>
        <w:t>“variabilidad</w:t>
      </w:r>
      <w:r>
        <w:rPr>
          <w:color w:val="231F20"/>
          <w:spacing w:val="-82"/>
        </w:rPr>
        <w:t> </w:t>
      </w:r>
      <w:r>
        <w:rPr>
          <w:color w:val="231F20"/>
        </w:rPr>
        <w:t>vinculada”,</w:t>
      </w:r>
      <w:r>
        <w:rPr>
          <w:color w:val="231F20"/>
          <w:spacing w:val="-20"/>
        </w:rPr>
        <w:t> </w:t>
      </w:r>
      <w:r>
        <w:rPr>
          <w:color w:val="231F20"/>
        </w:rPr>
        <w:t>“fijeza”,</w:t>
      </w:r>
      <w:r>
        <w:rPr>
          <w:color w:val="231F20"/>
          <w:spacing w:val="-19"/>
        </w:rPr>
        <w:t> </w:t>
      </w:r>
      <w:r>
        <w:rPr>
          <w:color w:val="231F20"/>
        </w:rPr>
        <w:t>“estable”.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/>
        <w:ind w:left="1281" w:right="631"/>
        <w:jc w:val="both"/>
      </w:pPr>
      <w:r>
        <w:rPr>
          <w:color w:val="231F20"/>
          <w:w w:val="95"/>
        </w:rPr>
        <w:t>GESTIÓN DOCUMENTAL: Es el conjunto de actividades ad-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ministrativas y técnicas tendientes a la planificación,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cesamiento,</w:t>
      </w:r>
      <w:r>
        <w:rPr>
          <w:color w:val="231F20"/>
          <w:spacing w:val="-13"/>
        </w:rPr>
        <w:t> </w:t>
      </w:r>
      <w:r>
        <w:rPr>
          <w:color w:val="231F20"/>
        </w:rPr>
        <w:t>manejo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organización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documentación</w:t>
      </w:r>
      <w:r>
        <w:rPr>
          <w:color w:val="231F20"/>
          <w:spacing w:val="-82"/>
        </w:rPr>
        <w:t> </w:t>
      </w:r>
      <w:r>
        <w:rPr>
          <w:color w:val="231F20"/>
        </w:rPr>
        <w:t>producida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recibida</w:t>
      </w:r>
      <w:r>
        <w:rPr>
          <w:color w:val="231F20"/>
          <w:spacing w:val="3"/>
        </w:rPr>
        <w:t> </w:t>
      </w:r>
      <w:r>
        <w:rPr>
          <w:color w:val="231F20"/>
        </w:rPr>
        <w:t>por</w:t>
      </w:r>
      <w:r>
        <w:rPr>
          <w:color w:val="231F20"/>
          <w:spacing w:val="2"/>
        </w:rPr>
        <w:t> </w:t>
      </w:r>
      <w:r>
        <w:rPr>
          <w:color w:val="231F20"/>
        </w:rPr>
        <w:t>los</w:t>
      </w:r>
      <w:r>
        <w:rPr>
          <w:color w:val="231F20"/>
          <w:spacing w:val="2"/>
        </w:rPr>
        <w:t> </w:t>
      </w:r>
      <w:r>
        <w:rPr>
          <w:color w:val="231F20"/>
        </w:rPr>
        <w:t>sujetos</w:t>
      </w:r>
      <w:r>
        <w:rPr>
          <w:color w:val="231F20"/>
          <w:spacing w:val="3"/>
        </w:rPr>
        <w:t> </w:t>
      </w:r>
      <w:r>
        <w:rPr>
          <w:color w:val="231F20"/>
        </w:rPr>
        <w:t>obligados,</w:t>
      </w:r>
      <w:r>
        <w:rPr>
          <w:color w:val="231F20"/>
          <w:spacing w:val="2"/>
        </w:rPr>
        <w:t> </w:t>
      </w:r>
      <w:r>
        <w:rPr>
          <w:color w:val="231F20"/>
        </w:rPr>
        <w:t>desde</w:t>
      </w:r>
      <w:r>
        <w:rPr>
          <w:color w:val="231F20"/>
          <w:spacing w:val="2"/>
        </w:rPr>
        <w:t> </w:t>
      </w:r>
      <w:r>
        <w:rPr>
          <w:color w:val="231F20"/>
        </w:rPr>
        <w:t>su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94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51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spacing w:before="1"/>
        <w:rPr>
          <w:rFonts w:ascii="Arial"/>
          <w:b/>
          <w:sz w:val="17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11040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45" o:title=""/>
            </v:shape>
            <v:line style="position:absolute" from="3243,1071" to="8504,1071" stroked="true" strokeweight=".6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37" w:lineRule="auto" w:before="103"/>
        <w:ind w:left="713" w:right="1198"/>
        <w:jc w:val="both"/>
      </w:pPr>
      <w:r>
        <w:rPr>
          <w:color w:val="231F20"/>
        </w:rPr>
        <w:t>origen hasta su destino final con el objeto de facilitar su</w:t>
      </w:r>
      <w:r>
        <w:rPr>
          <w:color w:val="231F20"/>
          <w:spacing w:val="-82"/>
        </w:rPr>
        <w:t> </w:t>
      </w:r>
      <w:r>
        <w:rPr>
          <w:color w:val="231F20"/>
        </w:rPr>
        <w:t>utilización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conservación.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/>
        <w:ind w:left="713" w:right="1198"/>
        <w:jc w:val="both"/>
      </w:pPr>
      <w:r>
        <w:rPr>
          <w:color w:val="231F20"/>
          <w:spacing w:val="-1"/>
        </w:rPr>
        <w:t>ÍNDICE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ELECTRÓNICO: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Relación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documentos</w:t>
      </w:r>
      <w:r>
        <w:rPr>
          <w:color w:val="231F20"/>
          <w:spacing w:val="-18"/>
        </w:rPr>
        <w:t> </w:t>
      </w:r>
      <w:r>
        <w:rPr>
          <w:color w:val="231F20"/>
        </w:rPr>
        <w:t>elec-</w:t>
      </w:r>
      <w:r>
        <w:rPr>
          <w:color w:val="231F20"/>
          <w:spacing w:val="-82"/>
        </w:rPr>
        <w:t> </w:t>
      </w:r>
      <w:r>
        <w:rPr>
          <w:color w:val="231F20"/>
        </w:rPr>
        <w:t>trónicos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conforman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expediente</w:t>
      </w:r>
      <w:r>
        <w:rPr>
          <w:color w:val="231F20"/>
          <w:spacing w:val="-21"/>
        </w:rPr>
        <w:t> </w:t>
      </w:r>
      <w:r>
        <w:rPr>
          <w:color w:val="231F20"/>
        </w:rPr>
        <w:t>electrónico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serie</w:t>
      </w:r>
      <w:r>
        <w:rPr>
          <w:color w:val="231F20"/>
          <w:spacing w:val="-82"/>
        </w:rPr>
        <w:t> </w:t>
      </w:r>
      <w:r>
        <w:rPr>
          <w:color w:val="231F20"/>
        </w:rPr>
        <w:t>documental, debidamente ordenada conforme la meto-</w:t>
      </w:r>
      <w:r>
        <w:rPr>
          <w:color w:val="231F20"/>
          <w:spacing w:val="1"/>
        </w:rPr>
        <w:t> </w:t>
      </w:r>
      <w:r>
        <w:rPr>
          <w:color w:val="231F20"/>
        </w:rPr>
        <w:t>dología</w:t>
      </w:r>
      <w:r>
        <w:rPr>
          <w:color w:val="231F20"/>
          <w:spacing w:val="-18"/>
        </w:rPr>
        <w:t> </w:t>
      </w:r>
      <w:r>
        <w:rPr>
          <w:color w:val="231F20"/>
        </w:rPr>
        <w:t>reglamentada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tal</w:t>
      </w:r>
      <w:r>
        <w:rPr>
          <w:color w:val="231F20"/>
          <w:spacing w:val="-17"/>
        </w:rPr>
        <w:t> </w:t>
      </w:r>
      <w:r>
        <w:rPr>
          <w:color w:val="231F20"/>
        </w:rPr>
        <w:t>fin.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7" w:lineRule="auto"/>
        <w:ind w:left="713" w:right="1199"/>
        <w:jc w:val="both"/>
      </w:pPr>
      <w:r>
        <w:rPr>
          <w:color w:val="231F20"/>
          <w:w w:val="95"/>
        </w:rPr>
        <w:t>INTEGRIDAD: Característica técnica de seguridad de la in-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formación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cual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salvaguarda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exactitud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tota-</w:t>
      </w:r>
      <w:r>
        <w:rPr>
          <w:color w:val="231F20"/>
          <w:spacing w:val="-82"/>
        </w:rPr>
        <w:t> </w:t>
      </w:r>
      <w:r>
        <w:rPr>
          <w:color w:val="231F20"/>
        </w:rPr>
        <w:t>lidad de la información y los métodos de procesamiento</w:t>
      </w:r>
      <w:r>
        <w:rPr>
          <w:color w:val="231F20"/>
          <w:spacing w:val="-82"/>
        </w:rPr>
        <w:t> </w:t>
      </w:r>
      <w:r>
        <w:rPr>
          <w:color w:val="231F20"/>
        </w:rPr>
        <w:t>asociados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misma.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7" w:lineRule="auto" w:before="1"/>
        <w:ind w:left="713" w:right="1198"/>
        <w:jc w:val="both"/>
      </w:pPr>
      <w:r>
        <w:rPr>
          <w:color w:val="231F20"/>
          <w:w w:val="95"/>
        </w:rPr>
        <w:t>INTEROPERABILIDAD: La capacidad que tienen programas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y/o sistemas para comunicarse y trabajar conjuntamente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 otros sin ajustes o cambios especiales. [Informática].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Véase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también: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“compatibilidad”,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“multiplataforma”.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7" w:lineRule="auto"/>
        <w:ind w:left="713" w:right="1200"/>
        <w:jc w:val="both"/>
      </w:pPr>
      <w:r>
        <w:rPr>
          <w:color w:val="231F20"/>
          <w:spacing w:val="-1"/>
        </w:rPr>
        <w:t>LEGIBILIDAD: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Propiedad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documentos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poder</w:t>
      </w:r>
      <w:r>
        <w:rPr>
          <w:color w:val="231F20"/>
          <w:spacing w:val="-20"/>
        </w:rPr>
        <w:t> </w:t>
      </w:r>
      <w:r>
        <w:rPr>
          <w:color w:val="231F20"/>
        </w:rPr>
        <w:t>ser</w:t>
      </w:r>
      <w:r>
        <w:rPr>
          <w:color w:val="231F20"/>
          <w:spacing w:val="-82"/>
        </w:rPr>
        <w:t> </w:t>
      </w:r>
      <w:r>
        <w:rPr>
          <w:color w:val="231F20"/>
        </w:rPr>
        <w:t>leído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comprensible.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90" w:lineRule="exact"/>
        <w:ind w:left="713"/>
        <w:jc w:val="both"/>
      </w:pPr>
      <w:r>
        <w:rPr>
          <w:color w:val="231F20"/>
          <w:w w:val="95"/>
        </w:rPr>
        <w:t>METADATOS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GESTIÓN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DOCUMENTOS: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Infor-</w:t>
      </w:r>
    </w:p>
    <w:p>
      <w:pPr>
        <w:pStyle w:val="BodyText"/>
        <w:spacing w:line="237" w:lineRule="auto" w:before="1"/>
        <w:ind w:left="713" w:right="1199"/>
        <w:jc w:val="both"/>
      </w:pPr>
      <w:r>
        <w:rPr>
          <w:color w:val="231F20"/>
        </w:rPr>
        <w:t>mación</w:t>
      </w:r>
      <w:r>
        <w:rPr>
          <w:color w:val="231F20"/>
          <w:spacing w:val="-10"/>
        </w:rPr>
        <w:t> </w:t>
      </w:r>
      <w:r>
        <w:rPr>
          <w:color w:val="231F20"/>
        </w:rPr>
        <w:t>estructurada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semi-estructurada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permite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82"/>
        </w:rPr>
        <w:t> </w:t>
      </w:r>
      <w:r>
        <w:rPr>
          <w:color w:val="231F20"/>
        </w:rPr>
        <w:t>creación, gestión y uso de los documentos a lo largo del</w:t>
      </w:r>
      <w:r>
        <w:rPr>
          <w:color w:val="231F20"/>
          <w:spacing w:val="-82"/>
        </w:rPr>
        <w:t> </w:t>
      </w:r>
      <w:r>
        <w:rPr>
          <w:color w:val="231F20"/>
        </w:rPr>
        <w:t>tiempo.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/>
        <w:ind w:left="713" w:right="1197"/>
        <w:jc w:val="both"/>
      </w:pPr>
      <w:r>
        <w:rPr>
          <w:color w:val="231F20"/>
        </w:rPr>
        <w:t>MIGRACIÓN:</w:t>
      </w:r>
      <w:r>
        <w:rPr>
          <w:color w:val="231F20"/>
          <w:spacing w:val="-12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mover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registros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con-</w:t>
      </w:r>
      <w:r>
        <w:rPr>
          <w:color w:val="231F20"/>
          <w:spacing w:val="-82"/>
        </w:rPr>
        <w:t> </w:t>
      </w:r>
      <w:r>
        <w:rPr>
          <w:color w:val="231F20"/>
        </w:rPr>
        <w:t>figuración de </w:t>
      </w:r>
      <w:r>
        <w:rPr>
          <w:i/>
          <w:color w:val="231F20"/>
        </w:rPr>
        <w:t>hardware </w:t>
      </w:r>
      <w:r>
        <w:rPr>
          <w:color w:val="231F20"/>
        </w:rPr>
        <w:t>o </w:t>
      </w:r>
      <w:r>
        <w:rPr>
          <w:i/>
          <w:color w:val="231F20"/>
        </w:rPr>
        <w:t>software </w:t>
      </w:r>
      <w:r>
        <w:rPr>
          <w:color w:val="231F20"/>
        </w:rPr>
        <w:t>a otra sin cambiar el</w:t>
      </w:r>
      <w:r>
        <w:rPr>
          <w:color w:val="231F20"/>
          <w:spacing w:val="1"/>
        </w:rPr>
        <w:t> </w:t>
      </w:r>
      <w:r>
        <w:rPr>
          <w:color w:val="231F20"/>
        </w:rPr>
        <w:t>formato.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/>
        <w:ind w:left="713" w:right="1198"/>
        <w:jc w:val="both"/>
      </w:pPr>
      <w:r>
        <w:rPr>
          <w:color w:val="231F20"/>
          <w:w w:val="95"/>
        </w:rPr>
        <w:t>PRESEVACIÓN: Procesos y operaciones involucrados para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asegurar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mantenimiento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registros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tiempo.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/>
        <w:ind w:left="713" w:right="1198"/>
        <w:jc w:val="both"/>
      </w:pPr>
      <w:r>
        <w:rPr>
          <w:i/>
          <w:color w:val="231F20"/>
          <w:w w:val="95"/>
        </w:rPr>
        <w:t>REFRESHING</w:t>
      </w:r>
      <w:r>
        <w:rPr>
          <w:i/>
          <w:color w:val="231F20"/>
          <w:spacing w:val="-12"/>
          <w:w w:val="95"/>
        </w:rPr>
        <w:t> </w:t>
      </w:r>
      <w:r>
        <w:rPr>
          <w:color w:val="231F20"/>
          <w:w w:val="95"/>
        </w:rPr>
        <w:t>(Refrescado):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copiar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cierto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con-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tenido digital desde un medio digital hacia otro (incluye</w:t>
      </w:r>
      <w:r>
        <w:rPr>
          <w:color w:val="231F20"/>
          <w:spacing w:val="1"/>
        </w:rPr>
        <w:t> </w:t>
      </w:r>
      <w:r>
        <w:rPr>
          <w:color w:val="231F20"/>
        </w:rPr>
        <w:t>copiado al mismo tipo de medio). También se le conoce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como: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“refresco”.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[Informática].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Véase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también: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“conver-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94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52</w:t>
      </w:r>
    </w:p>
    <w:p>
      <w:pPr>
        <w:spacing w:after="0"/>
        <w:jc w:val="left"/>
        <w:rPr>
          <w:rFonts w:ascii="Arial"/>
          <w:sz w:val="20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BodyText"/>
        <w:spacing w:before="6"/>
        <w:rPr>
          <w:rFonts w:ascii="Arial"/>
          <w:b/>
          <w:sz w:val="17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10528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4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v:line style="position:absolute" from="1701,11705" to="7795,11705" stroked="true" strokeweight="1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37" w:lineRule="auto" w:before="103"/>
        <w:ind w:left="1280" w:right="633"/>
        <w:jc w:val="both"/>
      </w:pPr>
      <w:r>
        <w:rPr>
          <w:color w:val="231F20"/>
          <w:spacing w:val="-1"/>
        </w:rPr>
        <w:t>sión”,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“migración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documentos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archivo”,</w:t>
      </w:r>
      <w:r>
        <w:rPr>
          <w:color w:val="231F20"/>
          <w:spacing w:val="-20"/>
        </w:rPr>
        <w:t> </w:t>
      </w:r>
      <w:r>
        <w:rPr>
          <w:color w:val="231F20"/>
        </w:rPr>
        <w:t>“migración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transformativa”,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“refrescado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documentos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archivo”.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90" w:lineRule="exact" w:before="1"/>
        <w:ind w:left="1280"/>
      </w:pPr>
      <w:r>
        <w:rPr>
          <w:color w:val="231F20"/>
          <w:w w:val="95"/>
        </w:rPr>
        <w:t>REGISTRO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ACTIVOS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INFORMACIÓN: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listado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In-</w:t>
      </w:r>
    </w:p>
    <w:p>
      <w:pPr>
        <w:pStyle w:val="BodyText"/>
        <w:spacing w:line="237" w:lineRule="auto"/>
        <w:ind w:left="1280" w:right="632"/>
        <w:jc w:val="both"/>
      </w:pPr>
      <w:r>
        <w:rPr>
          <w:color w:val="231F20"/>
        </w:rPr>
        <w:t>formación</w:t>
      </w:r>
      <w:r>
        <w:rPr>
          <w:color w:val="231F20"/>
          <w:spacing w:val="-15"/>
        </w:rPr>
        <w:t> </w:t>
      </w:r>
      <w:r>
        <w:rPr>
          <w:color w:val="231F20"/>
        </w:rPr>
        <w:t>básica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tiene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entidad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puede</w:t>
      </w:r>
      <w:r>
        <w:rPr>
          <w:color w:val="231F20"/>
          <w:spacing w:val="-15"/>
        </w:rPr>
        <w:t> </w:t>
      </w:r>
      <w:r>
        <w:rPr>
          <w:color w:val="231F20"/>
        </w:rPr>
        <w:t>co-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nocer a través de sus instrumentos o guías y que debe ser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creado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mantener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actualizado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sujetos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obligados.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/>
        <w:ind w:left="1280" w:right="628"/>
      </w:pPr>
      <w:r>
        <w:rPr>
          <w:color w:val="231F20"/>
          <w:w w:val="95"/>
        </w:rPr>
        <w:t>REQUISITO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FUNCIONAL: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i/>
          <w:color w:val="231F20"/>
          <w:w w:val="95"/>
        </w:rPr>
        <w:t>soft-</w:t>
      </w:r>
      <w:r>
        <w:rPr>
          <w:i/>
          <w:color w:val="231F20"/>
          <w:spacing w:val="-77"/>
          <w:w w:val="95"/>
        </w:rPr>
        <w:t> </w:t>
      </w:r>
      <w:r>
        <w:rPr>
          <w:i/>
          <w:color w:val="231F20"/>
        </w:rPr>
        <w:t>ware</w:t>
      </w:r>
      <w:r>
        <w:rPr>
          <w:i/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sus</w:t>
      </w:r>
      <w:r>
        <w:rPr>
          <w:color w:val="231F20"/>
          <w:spacing w:val="-19"/>
        </w:rPr>
        <w:t> </w:t>
      </w:r>
      <w:r>
        <w:rPr>
          <w:color w:val="231F20"/>
        </w:rPr>
        <w:t>componentes.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/>
        <w:ind w:left="1280" w:right="631"/>
        <w:jc w:val="both"/>
      </w:pPr>
      <w:r>
        <w:rPr>
          <w:color w:val="231F20"/>
          <w:w w:val="95"/>
        </w:rPr>
        <w:t>REQUISITO NO FUNCIONAL: Requisito que especifica crite-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rios que pueden usarse para juzgar la operación de un sis-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tema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lugar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comportamientos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específicos.</w:t>
      </w:r>
    </w:p>
    <w:p>
      <w:pPr>
        <w:pStyle w:val="BodyText"/>
        <w:spacing w:before="4"/>
        <w:rPr>
          <w:sz w:val="23"/>
        </w:rPr>
      </w:pPr>
    </w:p>
    <w:p>
      <w:pPr>
        <w:spacing w:line="290" w:lineRule="exact" w:before="0"/>
        <w:ind w:left="1280" w:right="0" w:firstLine="0"/>
        <w:jc w:val="left"/>
        <w:rPr>
          <w:i/>
          <w:sz w:val="24"/>
        </w:rPr>
      </w:pPr>
      <w:r>
        <w:rPr>
          <w:color w:val="231F20"/>
          <w:w w:val="90"/>
          <w:sz w:val="24"/>
        </w:rPr>
        <w:t>SISTEMA</w:t>
      </w:r>
      <w:r>
        <w:rPr>
          <w:color w:val="231F20"/>
          <w:spacing w:val="29"/>
          <w:w w:val="90"/>
          <w:sz w:val="24"/>
        </w:rPr>
        <w:t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29"/>
          <w:w w:val="90"/>
          <w:sz w:val="24"/>
        </w:rPr>
        <w:t> </w:t>
      </w:r>
      <w:r>
        <w:rPr>
          <w:color w:val="231F20"/>
          <w:w w:val="90"/>
          <w:sz w:val="24"/>
        </w:rPr>
        <w:t>GESTIÓN</w:t>
      </w:r>
      <w:r>
        <w:rPr>
          <w:color w:val="231F20"/>
          <w:spacing w:val="29"/>
          <w:w w:val="90"/>
          <w:sz w:val="24"/>
        </w:rPr>
        <w:t> </w:t>
      </w:r>
      <w:r>
        <w:rPr>
          <w:color w:val="231F20"/>
          <w:w w:val="90"/>
          <w:sz w:val="24"/>
        </w:rPr>
        <w:t>PARA</w:t>
      </w:r>
      <w:r>
        <w:rPr>
          <w:color w:val="231F20"/>
          <w:spacing w:val="30"/>
          <w:w w:val="90"/>
          <w:sz w:val="24"/>
        </w:rPr>
        <w:t> </w:t>
      </w:r>
      <w:r>
        <w:rPr>
          <w:color w:val="231F20"/>
          <w:w w:val="90"/>
          <w:sz w:val="24"/>
        </w:rPr>
        <w:t>REGISTROS</w:t>
      </w:r>
      <w:r>
        <w:rPr>
          <w:color w:val="231F20"/>
          <w:spacing w:val="29"/>
          <w:w w:val="90"/>
          <w:sz w:val="24"/>
        </w:rPr>
        <w:t> </w:t>
      </w:r>
      <w:r>
        <w:rPr>
          <w:color w:val="231F20"/>
          <w:w w:val="90"/>
          <w:sz w:val="24"/>
        </w:rPr>
        <w:t>(</w:t>
      </w:r>
      <w:r>
        <w:rPr>
          <w:i/>
          <w:color w:val="231F20"/>
          <w:w w:val="90"/>
          <w:sz w:val="24"/>
        </w:rPr>
        <w:t>management</w:t>
      </w:r>
      <w:r>
        <w:rPr>
          <w:i/>
          <w:color w:val="231F20"/>
          <w:spacing w:val="29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sys-</w:t>
      </w:r>
    </w:p>
    <w:p>
      <w:pPr>
        <w:pStyle w:val="BodyText"/>
        <w:spacing w:line="237" w:lineRule="auto" w:before="1"/>
        <w:ind w:left="1280" w:right="632" w:hanging="1"/>
        <w:jc w:val="both"/>
      </w:pPr>
      <w:r>
        <w:rPr>
          <w:i/>
          <w:color w:val="231F20"/>
          <w:w w:val="95"/>
        </w:rPr>
        <w:t>tem for records</w:t>
      </w:r>
      <w:r>
        <w:rPr>
          <w:color w:val="231F20"/>
          <w:w w:val="95"/>
        </w:rPr>
        <w:t>)</w:t>
      </w:r>
      <w:r>
        <w:rPr>
          <w:color w:val="231F20"/>
          <w:w w:val="95"/>
          <w:position w:val="8"/>
          <w:sz w:val="14"/>
        </w:rPr>
        <w:t>27</w:t>
      </w:r>
      <w:r>
        <w:rPr>
          <w:color w:val="231F20"/>
          <w:w w:val="95"/>
        </w:rPr>
        <w:t>: Sistema de gestión destinado a dirigir y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controlar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registros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organización.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90" w:lineRule="exact"/>
        <w:ind w:left="1280"/>
      </w:pPr>
      <w:r>
        <w:rPr>
          <w:color w:val="231F20"/>
          <w:w w:val="90"/>
        </w:rPr>
        <w:t>SISTEMA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GESTIÓN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DOCUMENTOS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ELECTRÓNICOS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DE</w:t>
      </w:r>
    </w:p>
    <w:p>
      <w:pPr>
        <w:pStyle w:val="BodyText"/>
        <w:spacing w:line="237" w:lineRule="auto" w:before="1"/>
        <w:ind w:left="1280" w:right="631"/>
        <w:jc w:val="both"/>
      </w:pPr>
      <w:r>
        <w:rPr>
          <w:color w:val="231F20"/>
          <w:w w:val="95"/>
        </w:rPr>
        <w:t>ARCHIVO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SGDEA: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Herramienta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informática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destinada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7"/>
          <w:w w:val="95"/>
        </w:rPr>
        <w:t> </w:t>
      </w:r>
      <w:r>
        <w:rPr>
          <w:color w:val="231F20"/>
        </w:rPr>
        <w:t>gestión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documentos</w:t>
      </w:r>
      <w:r>
        <w:rPr>
          <w:color w:val="231F20"/>
          <w:spacing w:val="-14"/>
        </w:rPr>
        <w:t> </w:t>
      </w:r>
      <w:r>
        <w:rPr>
          <w:color w:val="231F20"/>
        </w:rPr>
        <w:t>electrónicos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archivo.</w:t>
      </w:r>
      <w:r>
        <w:rPr>
          <w:color w:val="231F20"/>
          <w:spacing w:val="-14"/>
        </w:rPr>
        <w:t> </w:t>
      </w:r>
      <w:r>
        <w:rPr>
          <w:color w:val="231F20"/>
        </w:rPr>
        <w:t>También</w:t>
      </w:r>
      <w:r>
        <w:rPr>
          <w:color w:val="231F20"/>
          <w:spacing w:val="-8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puede</w:t>
      </w:r>
      <w:r>
        <w:rPr>
          <w:color w:val="231F20"/>
          <w:spacing w:val="-13"/>
        </w:rPr>
        <w:t> </w:t>
      </w:r>
      <w:r>
        <w:rPr>
          <w:color w:val="231F20"/>
        </w:rPr>
        <w:t>utilizar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gestión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documentos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archivo</w:t>
      </w:r>
      <w:r>
        <w:rPr>
          <w:color w:val="231F20"/>
          <w:spacing w:val="-82"/>
        </w:rPr>
        <w:t> </w:t>
      </w:r>
      <w:r>
        <w:rPr>
          <w:color w:val="231F20"/>
        </w:rPr>
        <w:t>tradicionales.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90" w:lineRule="exact" w:before="1"/>
        <w:ind w:left="1280"/>
      </w:pPr>
      <w:r>
        <w:rPr>
          <w:color w:val="231F20"/>
          <w:w w:val="95"/>
        </w:rPr>
        <w:t>SISTEMA</w:t>
      </w:r>
      <w:r>
        <w:rPr>
          <w:color w:val="231F20"/>
          <w:spacing w:val="65"/>
          <w:w w:val="95"/>
        </w:rPr>
        <w:t> </w:t>
      </w:r>
      <w:r>
        <w:rPr>
          <w:color w:val="231F20"/>
          <w:w w:val="95"/>
        </w:rPr>
        <w:t>INTEGRADO</w:t>
      </w:r>
      <w:r>
        <w:rPr>
          <w:color w:val="231F20"/>
          <w:spacing w:val="6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5"/>
          <w:w w:val="95"/>
        </w:rPr>
        <w:t> </w:t>
      </w:r>
      <w:r>
        <w:rPr>
          <w:color w:val="231F20"/>
          <w:w w:val="95"/>
        </w:rPr>
        <w:t>CONSERVACIÓN:</w:t>
      </w:r>
      <w:r>
        <w:rPr>
          <w:color w:val="231F20"/>
          <w:spacing w:val="66"/>
          <w:w w:val="95"/>
        </w:rPr>
        <w:t> </w:t>
      </w:r>
      <w:r>
        <w:rPr>
          <w:color w:val="231F20"/>
          <w:w w:val="95"/>
        </w:rPr>
        <w:t>Conjunto</w:t>
      </w:r>
      <w:r>
        <w:rPr>
          <w:color w:val="231F20"/>
          <w:spacing w:val="65"/>
          <w:w w:val="95"/>
        </w:rPr>
        <w:t> </w:t>
      </w:r>
      <w:r>
        <w:rPr>
          <w:color w:val="231F20"/>
          <w:w w:val="95"/>
        </w:rPr>
        <w:t>de</w:t>
      </w:r>
    </w:p>
    <w:p>
      <w:pPr>
        <w:pStyle w:val="BodyText"/>
        <w:spacing w:line="237" w:lineRule="auto"/>
        <w:ind w:left="1280" w:right="631"/>
        <w:jc w:val="both"/>
      </w:pPr>
      <w:r>
        <w:rPr>
          <w:color w:val="231F20"/>
        </w:rPr>
        <w:t>estrategias y procesos de preservación y conservación,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acordes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archivos</w:t>
      </w:r>
      <w:r>
        <w:rPr>
          <w:color w:val="231F20"/>
          <w:spacing w:val="-20"/>
        </w:rPr>
        <w:t> </w:t>
      </w:r>
      <w:r>
        <w:rPr>
          <w:color w:val="231F20"/>
        </w:rPr>
        <w:t>establecido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enti-</w:t>
      </w:r>
      <w:r>
        <w:rPr>
          <w:color w:val="231F20"/>
          <w:spacing w:val="-82"/>
        </w:rPr>
        <w:t> </w:t>
      </w:r>
      <w:r>
        <w:rPr>
          <w:color w:val="231F20"/>
        </w:rPr>
        <w:t>dad, bajo el concepto de Archivo Total, para asegurar el</w:t>
      </w:r>
      <w:r>
        <w:rPr>
          <w:color w:val="231F20"/>
          <w:spacing w:val="-82"/>
        </w:rPr>
        <w:t> </w:t>
      </w:r>
      <w:r>
        <w:rPr>
          <w:color w:val="231F20"/>
        </w:rPr>
        <w:t>adecuado mantenimiento de sus documentos, indepen-</w:t>
      </w:r>
      <w:r>
        <w:rPr>
          <w:color w:val="231F20"/>
          <w:spacing w:val="1"/>
        </w:rPr>
        <w:t> </w:t>
      </w:r>
      <w:r>
        <w:rPr>
          <w:color w:val="231F20"/>
        </w:rPr>
        <w:t>dientemente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tipo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soporte,</w:t>
      </w:r>
      <w:r>
        <w:rPr>
          <w:color w:val="231F20"/>
          <w:spacing w:val="-13"/>
        </w:rPr>
        <w:t> </w:t>
      </w:r>
      <w:r>
        <w:rPr>
          <w:color w:val="231F20"/>
        </w:rPr>
        <w:t>garantizando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integri-</w:t>
      </w:r>
      <w:r>
        <w:rPr>
          <w:color w:val="231F20"/>
          <w:spacing w:val="-82"/>
        </w:rPr>
        <w:t> </w:t>
      </w:r>
      <w:r>
        <w:rPr>
          <w:color w:val="231F20"/>
        </w:rPr>
        <w:t>dad</w:t>
      </w:r>
      <w:r>
        <w:rPr>
          <w:color w:val="231F20"/>
          <w:spacing w:val="-17"/>
        </w:rPr>
        <w:t> </w:t>
      </w:r>
      <w:r>
        <w:rPr>
          <w:color w:val="231F20"/>
        </w:rPr>
        <w:t>física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funcional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toda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documentación,</w:t>
      </w:r>
      <w:r>
        <w:rPr>
          <w:color w:val="231F20"/>
          <w:spacing w:val="-16"/>
        </w:rPr>
        <w:t> </w:t>
      </w:r>
      <w:r>
        <w:rPr>
          <w:color w:val="231F20"/>
        </w:rPr>
        <w:t>desde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82"/>
        </w:rPr>
        <w:t> </w:t>
      </w:r>
      <w:r>
        <w:rPr>
          <w:color w:val="231F20"/>
        </w:rPr>
        <w:t>momento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emisión,</w:t>
      </w:r>
      <w:r>
        <w:rPr>
          <w:color w:val="231F20"/>
          <w:spacing w:val="-14"/>
        </w:rPr>
        <w:t> </w:t>
      </w:r>
      <w:r>
        <w:rPr>
          <w:color w:val="231F20"/>
        </w:rPr>
        <w:t>durante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periodo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vigencia,</w:t>
      </w:r>
      <w:r>
        <w:rPr>
          <w:color w:val="231F20"/>
          <w:spacing w:val="-82"/>
        </w:rPr>
        <w:t> </w:t>
      </w:r>
      <w:r>
        <w:rPr>
          <w:color w:val="231F20"/>
        </w:rPr>
        <w:t>hasta</w:t>
      </w:r>
      <w:r>
        <w:rPr>
          <w:color w:val="231F20"/>
          <w:spacing w:val="-31"/>
        </w:rPr>
        <w:t> </w:t>
      </w:r>
      <w:r>
        <w:rPr>
          <w:color w:val="231F20"/>
        </w:rPr>
        <w:t>su</w:t>
      </w:r>
      <w:r>
        <w:rPr>
          <w:color w:val="231F20"/>
          <w:spacing w:val="-31"/>
        </w:rPr>
        <w:t> </w:t>
      </w:r>
      <w:r>
        <w:rPr>
          <w:color w:val="231F20"/>
        </w:rPr>
        <w:t>depósito</w:t>
      </w:r>
      <w:r>
        <w:rPr>
          <w:color w:val="231F20"/>
          <w:spacing w:val="-31"/>
        </w:rPr>
        <w:t> </w:t>
      </w:r>
      <w:r>
        <w:rPr>
          <w:color w:val="231F20"/>
        </w:rPr>
        <w:t>final</w:t>
      </w:r>
      <w:r>
        <w:rPr>
          <w:color w:val="231F20"/>
          <w:spacing w:val="-30"/>
        </w:rPr>
        <w:t> </w:t>
      </w:r>
      <w:r>
        <w:rPr>
          <w:color w:val="231F20"/>
        </w:rPr>
        <w:t>o</w:t>
      </w:r>
      <w:r>
        <w:rPr>
          <w:color w:val="231F20"/>
          <w:spacing w:val="-31"/>
        </w:rPr>
        <w:t> </w:t>
      </w:r>
      <w:r>
        <w:rPr>
          <w:color w:val="231F20"/>
        </w:rPr>
        <w:t>sea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cualquier</w:t>
      </w:r>
      <w:r>
        <w:rPr>
          <w:color w:val="231F20"/>
          <w:spacing w:val="-31"/>
        </w:rPr>
        <w:t> </w:t>
      </w:r>
      <w:r>
        <w:rPr>
          <w:color w:val="231F20"/>
        </w:rPr>
        <w:t>etapa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su</w:t>
      </w:r>
      <w:r>
        <w:rPr>
          <w:color w:val="231F20"/>
          <w:spacing w:val="-31"/>
        </w:rPr>
        <w:t> </w:t>
      </w:r>
      <w:r>
        <w:rPr>
          <w:color w:val="231F20"/>
        </w:rPr>
        <w:t>ciclo</w:t>
      </w:r>
      <w:r>
        <w:rPr>
          <w:color w:val="231F20"/>
          <w:spacing w:val="-82"/>
        </w:rPr>
        <w:t> </w:t>
      </w:r>
      <w:r>
        <w:rPr>
          <w:color w:val="231F20"/>
        </w:rPr>
        <w:t>vital.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1541" w:val="left" w:leader="none"/>
        </w:tabs>
        <w:spacing w:line="237" w:lineRule="auto" w:before="102" w:after="0"/>
        <w:ind w:left="1280" w:right="631" w:firstLine="0"/>
        <w:jc w:val="both"/>
        <w:rPr>
          <w:sz w:val="16"/>
        </w:rPr>
      </w:pPr>
      <w:r>
        <w:rPr>
          <w:color w:val="231F20"/>
          <w:w w:val="90"/>
          <w:sz w:val="16"/>
        </w:rPr>
        <w:t>INSTITUTO COLOMBIANO DE NORMALIZACIÓN Y CERTIFICACIÓN. Información y docu-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mentación. Sistemas de gestión de registros: fundamentos y vocabulario. NTC-ISO 30300.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Bogotá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D.C.: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El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Instituto,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2013.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19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p.</w:t>
      </w:r>
    </w:p>
    <w:p>
      <w:pPr>
        <w:pStyle w:val="BodyText"/>
        <w:spacing w:before="7"/>
        <w:rPr>
          <w:sz w:val="14"/>
        </w:rPr>
      </w:pPr>
    </w:p>
    <w:p>
      <w:pPr>
        <w:spacing w:before="93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53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10016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45" o:title=""/>
            </v:shape>
            <v:line style="position:absolute" from="3243,1071" to="8504,1071" stroked="true" strokeweight=".6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37" w:lineRule="auto" w:before="103"/>
        <w:ind w:left="713" w:right="1198"/>
        <w:jc w:val="both"/>
      </w:pPr>
      <w:r>
        <w:rPr>
          <w:color w:val="231F20"/>
          <w:w w:val="95"/>
        </w:rPr>
        <w:t>TRANSFERENCIA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DOCUMENTAL: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Remisión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documen-</w:t>
      </w:r>
      <w:r>
        <w:rPr>
          <w:color w:val="231F20"/>
          <w:spacing w:val="-77"/>
          <w:w w:val="95"/>
        </w:rPr>
        <w:t> </w:t>
      </w:r>
      <w:r>
        <w:rPr>
          <w:color w:val="231F20"/>
          <w:w w:val="95"/>
        </w:rPr>
        <w:t>tos del archivo de gestión al central, y de éste al histórico,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conformidad con las tablas de retención y de valora-</w:t>
      </w:r>
      <w:r>
        <w:rPr>
          <w:color w:val="231F20"/>
          <w:spacing w:val="-82"/>
        </w:rPr>
        <w:t> </w:t>
      </w:r>
      <w:r>
        <w:rPr>
          <w:color w:val="231F20"/>
        </w:rPr>
        <w:t>ción</w:t>
      </w:r>
      <w:r>
        <w:rPr>
          <w:color w:val="231F20"/>
          <w:spacing w:val="-19"/>
        </w:rPr>
        <w:t> </w:t>
      </w:r>
      <w:r>
        <w:rPr>
          <w:color w:val="231F20"/>
        </w:rPr>
        <w:t>documental</w:t>
      </w:r>
      <w:r>
        <w:rPr>
          <w:color w:val="231F20"/>
          <w:spacing w:val="-18"/>
        </w:rPr>
        <w:t> </w:t>
      </w:r>
      <w:r>
        <w:rPr>
          <w:color w:val="231F20"/>
        </w:rPr>
        <w:t>vigentes.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7" w:lineRule="auto"/>
        <w:ind w:left="713" w:right="1199"/>
        <w:jc w:val="both"/>
      </w:pPr>
      <w:r>
        <w:rPr>
          <w:color w:val="231F20"/>
          <w:w w:val="95"/>
        </w:rPr>
        <w:t>TRAZABILIDAD: Crear, capturar y mantener información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acerca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movimiento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uso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registros.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/>
        <w:ind w:left="713" w:right="1198"/>
        <w:jc w:val="both"/>
      </w:pPr>
      <w:r>
        <w:rPr>
          <w:color w:val="231F20"/>
        </w:rPr>
        <w:t>UNIDADES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CONSERVACIÓN:</w:t>
      </w:r>
      <w:r>
        <w:rPr>
          <w:color w:val="231F20"/>
          <w:spacing w:val="-12"/>
        </w:rPr>
        <w:t> </w:t>
      </w:r>
      <w:r>
        <w:rPr>
          <w:color w:val="231F20"/>
        </w:rPr>
        <w:t>Cuerpo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contiene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82"/>
        </w:rPr>
        <w:t> </w:t>
      </w:r>
      <w:r>
        <w:rPr>
          <w:color w:val="231F20"/>
        </w:rPr>
        <w:t>conjunto de documentos de tal forma que garantice su</w:t>
      </w:r>
      <w:r>
        <w:rPr>
          <w:color w:val="231F20"/>
          <w:spacing w:val="1"/>
        </w:rPr>
        <w:t> </w:t>
      </w:r>
      <w:r>
        <w:rPr>
          <w:color w:val="231F20"/>
        </w:rPr>
        <w:t>preservación</w:t>
      </w:r>
      <w:r>
        <w:rPr>
          <w:color w:val="231F20"/>
          <w:spacing w:val="-19"/>
        </w:rPr>
        <w:t> </w:t>
      </w:r>
      <w:r>
        <w:rPr>
          <w:color w:val="231F20"/>
        </w:rPr>
        <w:t>e</w:t>
      </w:r>
      <w:r>
        <w:rPr>
          <w:color w:val="231F20"/>
          <w:spacing w:val="-19"/>
        </w:rPr>
        <w:t> </w:t>
      </w:r>
      <w:r>
        <w:rPr>
          <w:color w:val="231F20"/>
        </w:rPr>
        <w:t>identificación.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/>
        <w:ind w:left="713" w:right="1198"/>
        <w:jc w:val="both"/>
      </w:pPr>
      <w:r>
        <w:rPr>
          <w:color w:val="231F20"/>
        </w:rPr>
        <w:t>USABILIDAD:</w:t>
      </w:r>
      <w:r>
        <w:rPr>
          <w:color w:val="231F20"/>
          <w:spacing w:val="-13"/>
        </w:rPr>
        <w:t> </w:t>
      </w:r>
      <w:r>
        <w:rPr>
          <w:color w:val="231F20"/>
        </w:rPr>
        <w:t>Cualidad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producto</w:t>
      </w:r>
      <w:r>
        <w:rPr>
          <w:color w:val="231F20"/>
          <w:spacing w:val="-13"/>
        </w:rPr>
        <w:t> </w:t>
      </w:r>
      <w:r>
        <w:rPr>
          <w:color w:val="231F20"/>
        </w:rPr>
        <w:t>interactivo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ser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fácil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usar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comprender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usa.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discipli-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na que ha cobrado especial importancia en el campo del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diseño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sitios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web.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/>
        <w:ind w:left="713" w:right="1197"/>
        <w:jc w:val="both"/>
      </w:pPr>
      <w:r>
        <w:rPr>
          <w:color w:val="231F20"/>
          <w:w w:val="95"/>
        </w:rPr>
        <w:t>VÍNCULO ARCHIVÍSTICO: Se entiende como la relación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los documentos de archivo entre sí, por razones de proce-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dencia, proceso, trámite o función. Estos deben mantener-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se a lo largo del tiempo, a través de agrupaciones como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series, sub-series o expedientes, mediante metadatos que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reflejen el contenido, el contexto y la estructura del docu-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mento y de la agrupación documental a la que pertene-</w:t>
      </w:r>
      <w:r>
        <w:rPr>
          <w:color w:val="231F20"/>
          <w:spacing w:val="-82"/>
        </w:rPr>
        <w:t> </w:t>
      </w:r>
      <w:r>
        <w:rPr>
          <w:color w:val="231F20"/>
        </w:rPr>
        <w:t>cen.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before="94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54</w:t>
      </w:r>
    </w:p>
    <w:p>
      <w:pPr>
        <w:spacing w:after="0"/>
        <w:jc w:val="left"/>
        <w:rPr>
          <w:rFonts w:ascii="Arial"/>
          <w:sz w:val="20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141.450806pt;margin-top:49.065502pt;width:283.7pt;height:9pt;mso-position-horizontal-relative:page;mso-position-vertical-relative:page;z-index:-17109504" type="#_x0000_t202" filled="false" stroked="false">
            <v:textbox inset="0,0,0,0">
              <w:txbxContent>
                <w:p>
                  <w:pPr>
                    <w:spacing w:line="17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Manual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para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implementación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un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Programa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Gestión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Documental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18"/>
                    </w:rPr>
                    <w:t>-PGD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0.894001pt;margin-top:25.324003pt;width:424.2pt;height:628.950pt;mso-position-horizontal-relative:page;mso-position-vertical-relative:page;z-index:-17108992" coordorigin="818,506" coordsize="8484,12579">
            <v:shape style="position:absolute;left:8710;top:12687;width:397;height:397" type="#_x0000_t75" stroked="false">
              <v:imagedata r:id="rId11" o:title=""/>
            </v:shape>
            <v:line style="position:absolute" from="8912,8381" to="8912,12713" stroked="true" strokeweight=".6pt" strokecolor="#808285">
              <v:stroke dashstyle="solid"/>
            </v:line>
            <v:line style="position:absolute" from="1111,12886" to="8753,12886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45" o:title=""/>
            </v:shape>
            <v:shape style="position:absolute;left:817;top:506;width:8484;height:7875" coordorigin="818,506" coordsize="8484,7875" path="m9302,506l818,506,818,1422,8738,1422,8738,8381,9302,8381,9302,1422,9302,974,9302,50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Heading1"/>
        <w:spacing w:before="100"/>
        <w:ind w:right="632"/>
      </w:pPr>
      <w:r>
        <w:rPr/>
        <w:pict>
          <v:group style="position:absolute;margin-left:85.748001pt;margin-top:24.138306pt;width:340.2pt;height:18.850pt;mso-position-horizontal-relative:page;mso-position-vertical-relative:paragraph;z-index:-17108480" coordorigin="1715,483" coordsize="6804,377">
            <v:rect style="position:absolute;left:1714;top:482;width:377;height:377" filled="true" fillcolor="#808285" stroked="false">
              <v:fill type="solid"/>
            </v:rect>
            <v:line style="position:absolute" from="8518,671" to="2055,671" stroked="true" strokeweight="4pt" strokecolor="#808285">
              <v:stroke dashstyle="solid"/>
            </v:line>
            <w10:wrap type="none"/>
          </v:group>
        </w:pict>
      </w:r>
      <w:bookmarkStart w:name="_TOC_250000" w:id="3"/>
      <w:bookmarkEnd w:id="3"/>
      <w:r>
        <w:rPr>
          <w:color w:val="808285"/>
          <w:w w:val="95"/>
        </w:rPr>
        <w:t>Bibliografía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10"/>
        <w:rPr>
          <w:b/>
          <w:sz w:val="51"/>
        </w:rPr>
      </w:pPr>
    </w:p>
    <w:p>
      <w:pPr>
        <w:pStyle w:val="BodyText"/>
        <w:spacing w:line="290" w:lineRule="exact"/>
        <w:ind w:left="1280"/>
        <w:jc w:val="both"/>
      </w:pPr>
      <w:r>
        <w:rPr>
          <w:color w:val="231F20"/>
        </w:rPr>
        <w:t>AMOROS,</w:t>
      </w:r>
      <w:r>
        <w:rPr>
          <w:color w:val="231F20"/>
          <w:spacing w:val="22"/>
        </w:rPr>
        <w:t> </w:t>
      </w:r>
      <w:r>
        <w:rPr>
          <w:color w:val="231F20"/>
        </w:rPr>
        <w:t>Antonio.</w:t>
      </w:r>
      <w:r>
        <w:rPr>
          <w:color w:val="231F20"/>
          <w:spacing w:val="23"/>
        </w:rPr>
        <w:t> </w:t>
      </w:r>
      <w:r>
        <w:rPr>
          <w:color w:val="231F20"/>
        </w:rPr>
        <w:t>Gestión</w:t>
      </w:r>
      <w:r>
        <w:rPr>
          <w:color w:val="231F20"/>
          <w:spacing w:val="22"/>
        </w:rPr>
        <w:t> </w:t>
      </w:r>
      <w:r>
        <w:rPr>
          <w:color w:val="231F20"/>
        </w:rPr>
        <w:t>del</w:t>
      </w:r>
      <w:r>
        <w:rPr>
          <w:color w:val="231F20"/>
          <w:spacing w:val="23"/>
        </w:rPr>
        <w:t> </w:t>
      </w:r>
      <w:r>
        <w:rPr>
          <w:color w:val="231F20"/>
        </w:rPr>
        <w:t>cambio</w:t>
      </w:r>
      <w:r>
        <w:rPr>
          <w:color w:val="231F20"/>
          <w:spacing w:val="23"/>
        </w:rPr>
        <w:t> </w:t>
      </w:r>
      <w:r>
        <w:rPr>
          <w:color w:val="231F20"/>
        </w:rPr>
        <w:t>y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3"/>
        </w:rPr>
        <w:t> </w:t>
      </w:r>
      <w:r>
        <w:rPr>
          <w:color w:val="231F20"/>
        </w:rPr>
        <w:t>innovación.</w:t>
      </w:r>
    </w:p>
    <w:p>
      <w:pPr>
        <w:spacing w:line="290" w:lineRule="exact" w:before="0"/>
        <w:ind w:left="1280" w:right="0" w:firstLine="0"/>
        <w:jc w:val="both"/>
        <w:rPr>
          <w:sz w:val="24"/>
        </w:rPr>
      </w:pPr>
      <w:r>
        <w:rPr>
          <w:i/>
          <w:color w:val="231F20"/>
          <w:w w:val="90"/>
          <w:sz w:val="24"/>
        </w:rPr>
        <w:t>Munich:</w:t>
      </w:r>
      <w:r>
        <w:rPr>
          <w:i/>
          <w:color w:val="231F20"/>
          <w:spacing w:val="2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InWent</w:t>
      </w:r>
      <w:r>
        <w:rPr>
          <w:color w:val="231F20"/>
          <w:w w:val="90"/>
          <w:sz w:val="24"/>
        </w:rPr>
        <w:t>,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2005.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/>
        <w:ind w:left="1280" w:right="630"/>
        <w:jc w:val="both"/>
      </w:pPr>
      <w:r>
        <w:rPr>
          <w:color w:val="231F20"/>
          <w:w w:val="95"/>
        </w:rPr>
        <w:t>ARCHIVO GENERAL DE LA NACIÓN (Colombia). El Archivo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General de la Nación de Colombia: diseño y funcionali-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dad.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Bogotá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D.C: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Archivo,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2001.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3.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/>
        <w:ind w:left="1280" w:right="634"/>
        <w:jc w:val="both"/>
      </w:pPr>
      <w:r>
        <w:rPr>
          <w:color w:val="231F20"/>
          <w:spacing w:val="-1"/>
        </w:rPr>
        <w:t>……..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Gestión</w:t>
      </w:r>
      <w:r>
        <w:rPr>
          <w:color w:val="231F20"/>
          <w:spacing w:val="-20"/>
        </w:rPr>
        <w:t> </w:t>
      </w:r>
      <w:r>
        <w:rPr>
          <w:color w:val="231F20"/>
        </w:rPr>
        <w:t>electrónica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documentos.</w:t>
      </w:r>
      <w:r>
        <w:rPr>
          <w:color w:val="231F20"/>
          <w:spacing w:val="-20"/>
        </w:rPr>
        <w:t> </w:t>
      </w:r>
      <w:r>
        <w:rPr>
          <w:color w:val="231F20"/>
        </w:rPr>
        <w:t>Bogotá</w:t>
      </w:r>
      <w:r>
        <w:rPr>
          <w:color w:val="231F20"/>
          <w:spacing w:val="-20"/>
        </w:rPr>
        <w:t> </w:t>
      </w:r>
      <w:r>
        <w:rPr>
          <w:color w:val="231F20"/>
        </w:rPr>
        <w:t>D.C.: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Archivo,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2012.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24.</w:t>
      </w:r>
    </w:p>
    <w:p>
      <w:pPr>
        <w:pStyle w:val="BodyText"/>
        <w:spacing w:before="7"/>
        <w:rPr>
          <w:sz w:val="23"/>
        </w:rPr>
      </w:pPr>
    </w:p>
    <w:p>
      <w:pPr>
        <w:spacing w:line="237" w:lineRule="auto" w:before="0"/>
        <w:ind w:left="1280" w:right="632" w:firstLine="0"/>
        <w:jc w:val="both"/>
        <w:rPr>
          <w:sz w:val="24"/>
        </w:rPr>
      </w:pPr>
      <w:r>
        <w:rPr>
          <w:color w:val="231F20"/>
          <w:w w:val="95"/>
          <w:sz w:val="24"/>
        </w:rPr>
        <w:t>BAKOUROS,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Yiannis.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Herramientas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gestión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innova-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0"/>
          <w:sz w:val="24"/>
        </w:rPr>
        <w:t>ción.</w:t>
      </w:r>
      <w:r>
        <w:rPr>
          <w:color w:val="231F20"/>
          <w:spacing w:val="-11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University</w:t>
      </w:r>
      <w:r>
        <w:rPr>
          <w:i/>
          <w:color w:val="231F20"/>
          <w:spacing w:val="-11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of</w:t>
      </w:r>
      <w:r>
        <w:rPr>
          <w:i/>
          <w:color w:val="231F20"/>
          <w:spacing w:val="-1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Thessaly</w:t>
      </w:r>
      <w:r>
        <w:rPr>
          <w:color w:val="231F20"/>
          <w:w w:val="90"/>
          <w:sz w:val="24"/>
        </w:rPr>
        <w:t>.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[s.f.].</w:t>
      </w:r>
    </w:p>
    <w:p>
      <w:pPr>
        <w:pStyle w:val="BodyText"/>
        <w:spacing w:before="7"/>
        <w:rPr>
          <w:sz w:val="23"/>
        </w:rPr>
      </w:pPr>
    </w:p>
    <w:p>
      <w:pPr>
        <w:spacing w:line="237" w:lineRule="auto" w:before="0"/>
        <w:ind w:left="1280" w:right="634" w:firstLine="0"/>
        <w:jc w:val="both"/>
        <w:rPr>
          <w:sz w:val="24"/>
        </w:rPr>
      </w:pPr>
      <w:r>
        <w:rPr>
          <w:color w:val="231F20"/>
          <w:w w:val="95"/>
          <w:sz w:val="24"/>
        </w:rPr>
        <w:t>BEARMAN, David. </w:t>
      </w:r>
      <w:r>
        <w:rPr>
          <w:i/>
          <w:color w:val="231F20"/>
          <w:w w:val="95"/>
          <w:sz w:val="24"/>
        </w:rPr>
        <w:t>The physical archives and the virtual ar-</w:t>
      </w:r>
      <w:r>
        <w:rPr>
          <w:i/>
          <w:color w:val="231F20"/>
          <w:spacing w:val="-78"/>
          <w:w w:val="95"/>
          <w:sz w:val="24"/>
        </w:rPr>
        <w:t> </w:t>
      </w:r>
      <w:r>
        <w:rPr>
          <w:i/>
          <w:color w:val="231F20"/>
          <w:w w:val="85"/>
          <w:sz w:val="24"/>
        </w:rPr>
        <w:t>chives. En</w:t>
      </w:r>
      <w:r>
        <w:rPr>
          <w:i/>
          <w:color w:val="231F20"/>
          <w:spacing w:val="2"/>
          <w:w w:val="85"/>
          <w:sz w:val="24"/>
        </w:rPr>
        <w:t> </w:t>
      </w:r>
      <w:r>
        <w:rPr>
          <w:i/>
          <w:color w:val="231F20"/>
          <w:w w:val="85"/>
          <w:sz w:val="24"/>
        </w:rPr>
        <w:t>Archivum</w:t>
      </w:r>
      <w:r>
        <w:rPr>
          <w:color w:val="231F20"/>
          <w:w w:val="85"/>
          <w:sz w:val="24"/>
        </w:rPr>
        <w:t>,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5"/>
          <w:sz w:val="24"/>
        </w:rPr>
        <w:t>1997,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5"/>
          <w:sz w:val="24"/>
        </w:rPr>
        <w:t>vol.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5"/>
          <w:sz w:val="24"/>
        </w:rPr>
        <w:t>XLIII.</w:t>
      </w:r>
      <w:r>
        <w:rPr>
          <w:color w:val="231F20"/>
          <w:spacing w:val="2"/>
          <w:w w:val="85"/>
          <w:sz w:val="24"/>
        </w:rPr>
        <w:t> </w:t>
      </w:r>
      <w:r>
        <w:rPr>
          <w:color w:val="231F20"/>
          <w:w w:val="85"/>
          <w:sz w:val="24"/>
        </w:rPr>
        <w:t>p.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85"/>
          <w:sz w:val="24"/>
        </w:rPr>
        <w:t>150-167.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90" w:lineRule="exact"/>
        <w:ind w:left="1280"/>
        <w:jc w:val="both"/>
      </w:pPr>
      <w:r>
        <w:rPr>
          <w:color w:val="231F20"/>
          <w:w w:val="95"/>
        </w:rPr>
        <w:t>COLOMBIA.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MINISTERIO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TECNOLOGÍAS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INFOR-</w:t>
      </w:r>
    </w:p>
    <w:p>
      <w:pPr>
        <w:pStyle w:val="BodyText"/>
        <w:spacing w:line="237" w:lineRule="auto"/>
        <w:ind w:left="1280" w:right="630"/>
        <w:jc w:val="both"/>
      </w:pPr>
      <w:r>
        <w:rPr>
          <w:color w:val="231F20"/>
          <w:w w:val="95"/>
        </w:rPr>
        <w:t>MACIÓN Y LAS COMUNICACIONES. Manual para la imple-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mentación de la estrategia de Gobierno en línea en las</w:t>
      </w:r>
      <w:r>
        <w:rPr>
          <w:color w:val="231F20"/>
          <w:spacing w:val="1"/>
        </w:rPr>
        <w:t> </w:t>
      </w:r>
      <w:r>
        <w:rPr>
          <w:color w:val="231F20"/>
        </w:rPr>
        <w:t>entidades del orden nacional de la República de Colom-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bia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2012-2015.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Bogotá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D.C.: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Ministerio,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2012.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90" w:lineRule="exact"/>
        <w:ind w:left="1280"/>
        <w:jc w:val="both"/>
      </w:pPr>
      <w:r>
        <w:rPr>
          <w:color w:val="231F20"/>
          <w:w w:val="95"/>
        </w:rPr>
        <w:t>COLOMBIA.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PRESIDENCIA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REPÚBLICA.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Metodología</w:t>
      </w:r>
    </w:p>
    <w:p>
      <w:pPr>
        <w:pStyle w:val="BodyText"/>
        <w:spacing w:line="237" w:lineRule="auto" w:before="1"/>
        <w:ind w:left="1280" w:right="634"/>
        <w:jc w:val="both"/>
      </w:pP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implementación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modelo</w:t>
      </w:r>
      <w:r>
        <w:rPr>
          <w:color w:val="231F20"/>
          <w:spacing w:val="-11"/>
        </w:rPr>
        <w:t> </w:t>
      </w:r>
      <w:r>
        <w:rPr>
          <w:color w:val="231F20"/>
        </w:rPr>
        <w:t>integrado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planea-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gestión.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Bogotá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D.C.: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Presidencia,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2012.</w:t>
      </w:r>
    </w:p>
    <w:p>
      <w:pPr>
        <w:pStyle w:val="BodyText"/>
        <w:spacing w:before="4"/>
        <w:rPr>
          <w:sz w:val="23"/>
        </w:rPr>
      </w:pPr>
    </w:p>
    <w:p>
      <w:pPr>
        <w:spacing w:line="290" w:lineRule="exact" w:before="1"/>
        <w:ind w:left="1280" w:right="0" w:firstLine="0"/>
        <w:jc w:val="both"/>
        <w:rPr>
          <w:i/>
          <w:sz w:val="24"/>
        </w:rPr>
      </w:pPr>
      <w:r>
        <w:rPr>
          <w:i/>
          <w:color w:val="231F20"/>
          <w:w w:val="95"/>
          <w:sz w:val="24"/>
        </w:rPr>
        <w:t>COMMITTEE</w:t>
      </w:r>
      <w:r>
        <w:rPr>
          <w:i/>
          <w:color w:val="231F20"/>
          <w:spacing w:val="24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ON</w:t>
      </w:r>
      <w:r>
        <w:rPr>
          <w:i/>
          <w:color w:val="231F20"/>
          <w:spacing w:val="2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ELECTRONIC</w:t>
      </w:r>
      <w:r>
        <w:rPr>
          <w:i/>
          <w:color w:val="231F20"/>
          <w:spacing w:val="2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RECORDS.</w:t>
      </w:r>
      <w:r>
        <w:rPr>
          <w:i/>
          <w:color w:val="231F20"/>
          <w:spacing w:val="2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Guide</w:t>
      </w:r>
      <w:r>
        <w:rPr>
          <w:i/>
          <w:color w:val="231F20"/>
          <w:spacing w:val="24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for</w:t>
      </w:r>
      <w:r>
        <w:rPr>
          <w:i/>
          <w:color w:val="231F20"/>
          <w:spacing w:val="2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mana-</w:t>
      </w:r>
    </w:p>
    <w:p>
      <w:pPr>
        <w:spacing w:line="237" w:lineRule="auto" w:before="0"/>
        <w:ind w:left="1280" w:right="632" w:firstLine="0"/>
        <w:jc w:val="both"/>
        <w:rPr>
          <w:sz w:val="24"/>
        </w:rPr>
      </w:pPr>
      <w:r>
        <w:rPr>
          <w:i/>
          <w:color w:val="231F20"/>
          <w:w w:val="95"/>
          <w:sz w:val="24"/>
        </w:rPr>
        <w:t>ging electronic records from an archival perspective. </w:t>
      </w:r>
      <w:r>
        <w:rPr>
          <w:color w:val="231F20"/>
          <w:w w:val="95"/>
          <w:sz w:val="24"/>
        </w:rPr>
        <w:t>Paris</w:t>
      </w:r>
      <w:r>
        <w:rPr>
          <w:i/>
          <w:color w:val="231F20"/>
          <w:w w:val="95"/>
          <w:sz w:val="24"/>
        </w:rPr>
        <w:t>.</w:t>
      </w:r>
      <w:r>
        <w:rPr>
          <w:i/>
          <w:color w:val="231F20"/>
          <w:spacing w:val="-78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International</w:t>
      </w:r>
      <w:r>
        <w:rPr>
          <w:i/>
          <w:color w:val="231F20"/>
          <w:spacing w:val="-1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Council</w:t>
      </w:r>
      <w:r>
        <w:rPr>
          <w:i/>
          <w:color w:val="231F20"/>
          <w:spacing w:val="-1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on</w:t>
      </w:r>
      <w:r>
        <w:rPr>
          <w:i/>
          <w:color w:val="231F20"/>
          <w:spacing w:val="-1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Archives</w:t>
      </w:r>
      <w:r>
        <w:rPr>
          <w:color w:val="231F20"/>
          <w:w w:val="95"/>
          <w:sz w:val="24"/>
        </w:rPr>
        <w:t>,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1997.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55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p.</w:t>
      </w:r>
    </w:p>
    <w:p>
      <w:pPr>
        <w:pStyle w:val="BodyText"/>
        <w:spacing w:before="4"/>
        <w:rPr>
          <w:sz w:val="25"/>
        </w:rPr>
      </w:pPr>
    </w:p>
    <w:p>
      <w:pPr>
        <w:spacing w:before="94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55</w:t>
      </w:r>
    </w:p>
    <w:p>
      <w:pPr>
        <w:spacing w:after="0"/>
        <w:jc w:val="right"/>
        <w:rPr>
          <w:rFonts w:ascii="Arial"/>
          <w:sz w:val="20"/>
        </w:rPr>
        <w:sectPr>
          <w:headerReference w:type="default" r:id="rId55"/>
          <w:pgSz w:w="9640" w:h="13610"/>
          <w:pgMar w:header="0" w:footer="0" w:top="1280" w:bottom="280" w:left="420" w:right="500"/>
        </w:sectPr>
      </w:pPr>
    </w:p>
    <w:p>
      <w:pPr>
        <w:pStyle w:val="BodyText"/>
        <w:spacing w:before="1"/>
        <w:rPr>
          <w:rFonts w:ascii="Arial"/>
          <w:b/>
          <w:sz w:val="18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07968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45" o:title=""/>
            </v:shape>
            <v:line style="position:absolute" from="3243,1071" to="8504,1071" stroked="true" strokeweight=".6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90" w:lineRule="exact" w:before="100"/>
        <w:ind w:left="713"/>
        <w:jc w:val="both"/>
      </w:pPr>
      <w:r>
        <w:rPr>
          <w:color w:val="231F20"/>
          <w:w w:val="95"/>
        </w:rPr>
        <w:t>COMUNIDAD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AUTÓNOMA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PAÍS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VASCO.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Departamen-</w:t>
      </w:r>
    </w:p>
    <w:p>
      <w:pPr>
        <w:pStyle w:val="BodyText"/>
        <w:spacing w:line="237" w:lineRule="auto" w:before="1"/>
        <w:ind w:left="713" w:right="1196"/>
        <w:jc w:val="both"/>
      </w:pPr>
      <w:r>
        <w:rPr>
          <w:color w:val="231F20"/>
        </w:rPr>
        <w:t>to de Justicia y Administración Pública (España). Modelo</w:t>
      </w:r>
      <w:r>
        <w:rPr>
          <w:color w:val="231F20"/>
          <w:spacing w:val="-82"/>
        </w:rPr>
        <w:t> </w:t>
      </w:r>
      <w:r>
        <w:rPr>
          <w:color w:val="231F20"/>
        </w:rPr>
        <w:t>de gestión documental del Gobierno Vasco. Vitoria: La</w:t>
      </w:r>
      <w:r>
        <w:rPr>
          <w:color w:val="231F20"/>
          <w:spacing w:val="1"/>
        </w:rPr>
        <w:t> </w:t>
      </w:r>
      <w:r>
        <w:rPr>
          <w:color w:val="231F20"/>
        </w:rPr>
        <w:t>Comunidad,</w:t>
      </w:r>
      <w:r>
        <w:rPr>
          <w:color w:val="231F20"/>
          <w:spacing w:val="-20"/>
        </w:rPr>
        <w:t> </w:t>
      </w:r>
      <w:r>
        <w:rPr>
          <w:color w:val="231F20"/>
        </w:rPr>
        <w:t>[2010].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90" w:lineRule="exact" w:before="1"/>
        <w:ind w:left="713"/>
        <w:jc w:val="both"/>
      </w:pPr>
      <w:r>
        <w:rPr>
          <w:color w:val="231F20"/>
          <w:w w:val="90"/>
        </w:rPr>
        <w:t>CONFERENCIA</w:t>
      </w:r>
      <w:r>
        <w:rPr>
          <w:color w:val="231F20"/>
          <w:spacing w:val="5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50"/>
          <w:w w:val="90"/>
        </w:rPr>
        <w:t> </w:t>
      </w:r>
      <w:r>
        <w:rPr>
          <w:color w:val="231F20"/>
          <w:w w:val="90"/>
        </w:rPr>
        <w:t>ARCHIVEROS</w:t>
      </w:r>
      <w:r>
        <w:rPr>
          <w:color w:val="231F20"/>
          <w:spacing w:val="5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50"/>
          <w:w w:val="90"/>
        </w:rPr>
        <w:t> </w:t>
      </w:r>
      <w:r>
        <w:rPr>
          <w:color w:val="231F20"/>
          <w:w w:val="90"/>
        </w:rPr>
        <w:t>UNIVERSIDADES</w:t>
      </w:r>
      <w:r>
        <w:rPr>
          <w:color w:val="231F20"/>
          <w:spacing w:val="50"/>
          <w:w w:val="90"/>
        </w:rPr>
        <w:t> </w:t>
      </w:r>
      <w:r>
        <w:rPr>
          <w:color w:val="231F20"/>
          <w:w w:val="90"/>
        </w:rPr>
        <w:t>ESPA-</w:t>
      </w:r>
    </w:p>
    <w:p>
      <w:pPr>
        <w:pStyle w:val="BodyText"/>
        <w:spacing w:line="237" w:lineRule="auto"/>
        <w:ind w:left="713" w:right="1198"/>
        <w:jc w:val="both"/>
      </w:pPr>
      <w:r>
        <w:rPr>
          <w:color w:val="231F20"/>
          <w:w w:val="95"/>
        </w:rPr>
        <w:t>ÑOLAS. La gestión de documentos electrónicos: recomen-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daciones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buenas</w:t>
      </w:r>
      <w:r>
        <w:rPr>
          <w:color w:val="231F20"/>
          <w:spacing w:val="-15"/>
        </w:rPr>
        <w:t> </w:t>
      </w:r>
      <w:r>
        <w:rPr>
          <w:color w:val="231F20"/>
        </w:rPr>
        <w:t>prácticas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Universidades.</w:t>
      </w:r>
      <w:r>
        <w:rPr>
          <w:color w:val="231F20"/>
          <w:spacing w:val="-15"/>
        </w:rPr>
        <w:t> </w:t>
      </w:r>
      <w:r>
        <w:rPr>
          <w:color w:val="231F20"/>
        </w:rPr>
        <w:t>Bar-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celona: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Universidad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Politécnica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Cataluña,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2007.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</w:t>
      </w:r>
    </w:p>
    <w:p>
      <w:pPr>
        <w:pStyle w:val="BodyText"/>
        <w:spacing w:before="6"/>
        <w:rPr>
          <w:sz w:val="23"/>
        </w:rPr>
      </w:pPr>
    </w:p>
    <w:p>
      <w:pPr>
        <w:spacing w:line="237" w:lineRule="auto" w:before="0"/>
        <w:ind w:left="713" w:right="1198" w:firstLine="0"/>
        <w:jc w:val="both"/>
        <w:rPr>
          <w:sz w:val="23"/>
        </w:rPr>
      </w:pPr>
      <w:r>
        <w:rPr>
          <w:color w:val="231F20"/>
          <w:w w:val="95"/>
          <w:sz w:val="24"/>
        </w:rPr>
        <w:t>CRUZ MUNDET, José Ramón. La gestión de documentos en</w:t>
      </w:r>
      <w:r>
        <w:rPr>
          <w:color w:val="231F20"/>
          <w:spacing w:val="-78"/>
          <w:w w:val="95"/>
          <w:sz w:val="24"/>
        </w:rPr>
        <w:t> </w:t>
      </w:r>
      <w:r>
        <w:rPr>
          <w:color w:val="231F20"/>
          <w:w w:val="95"/>
          <w:sz w:val="24"/>
        </w:rPr>
        <w:t>las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organizaciones.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Madrid: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3"/>
        </w:rPr>
        <w:t>Ediciones</w:t>
      </w:r>
      <w:r>
        <w:rPr>
          <w:color w:val="231F20"/>
          <w:spacing w:val="-12"/>
          <w:w w:val="95"/>
          <w:sz w:val="23"/>
        </w:rPr>
        <w:t> </w:t>
      </w:r>
      <w:r>
        <w:rPr>
          <w:color w:val="231F20"/>
          <w:w w:val="95"/>
          <w:sz w:val="23"/>
        </w:rPr>
        <w:t>Pirámide,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2006.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311</w:t>
      </w:r>
      <w:r>
        <w:rPr>
          <w:color w:val="231F20"/>
          <w:spacing w:val="-11"/>
          <w:w w:val="95"/>
          <w:sz w:val="23"/>
        </w:rPr>
        <w:t> </w:t>
      </w:r>
      <w:r>
        <w:rPr>
          <w:color w:val="231F20"/>
          <w:w w:val="95"/>
          <w:sz w:val="23"/>
        </w:rPr>
        <w:t>p.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37" w:lineRule="auto" w:before="1"/>
        <w:ind w:left="713" w:right="1198"/>
        <w:jc w:val="both"/>
      </w:pPr>
      <w:r>
        <w:rPr>
          <w:color w:val="231F20"/>
        </w:rPr>
        <w:t>…….. La gestión de los documentos electrónicos como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función archivística. En: AABADOM. Julio-Diciembre, 2003.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p</w:t>
      </w:r>
      <w:r>
        <w:rPr>
          <w:color w:val="231F20"/>
          <w:spacing w:val="-20"/>
        </w:rPr>
        <w:t> </w:t>
      </w:r>
      <w:r>
        <w:rPr>
          <w:color w:val="231F20"/>
        </w:rPr>
        <w:t>4-10.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/>
        <w:ind w:left="713" w:right="1198"/>
        <w:jc w:val="both"/>
      </w:pPr>
      <w:r>
        <w:rPr>
          <w:color w:val="231F20"/>
        </w:rPr>
        <w:t>…….. Manual de archivística. Madrid: Fundación Germán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Sánchez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Ruipérez,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2003.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413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 w:before="1"/>
        <w:ind w:left="713" w:right="1198"/>
        <w:jc w:val="both"/>
      </w:pPr>
      <w:r>
        <w:rPr>
          <w:color w:val="231F20"/>
          <w:w w:val="95"/>
        </w:rPr>
        <w:t>DÍAZ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RODRÍGUEZ,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Alfonso.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administración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documen-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tos y la interoperabilidad en el escenario de la administra-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ción electrónica. Huelva (Principado de Asturias – España):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Diputación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Provincial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Principado,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2011.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7" w:lineRule="auto"/>
        <w:ind w:left="713" w:right="1198"/>
        <w:jc w:val="both"/>
      </w:pPr>
      <w:r>
        <w:rPr>
          <w:color w:val="231F20"/>
        </w:rPr>
        <w:t>…….. El concepto de documento electrónico y su valida-</w:t>
      </w:r>
      <w:r>
        <w:rPr>
          <w:color w:val="231F20"/>
          <w:spacing w:val="1"/>
        </w:rPr>
        <w:t> </w:t>
      </w:r>
      <w:r>
        <w:rPr>
          <w:color w:val="231F20"/>
        </w:rPr>
        <w:t>ción.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validación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documentos:</w:t>
      </w:r>
      <w:r>
        <w:rPr>
          <w:color w:val="231F20"/>
          <w:spacing w:val="-11"/>
        </w:rPr>
        <w:t> </w:t>
      </w:r>
      <w:r>
        <w:rPr>
          <w:color w:val="231F20"/>
        </w:rPr>
        <w:t>pasado,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futuro.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Huelva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(Principado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Asturias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España):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Diputa-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Provincial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Principado,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2007.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7" w:lineRule="auto"/>
        <w:ind w:left="713" w:right="1199"/>
        <w:jc w:val="both"/>
      </w:pPr>
      <w:r>
        <w:rPr>
          <w:color w:val="231F20"/>
        </w:rPr>
        <w:t>DURANTI,</w:t>
      </w:r>
      <w:r>
        <w:rPr>
          <w:color w:val="231F20"/>
          <w:spacing w:val="-4"/>
        </w:rPr>
        <w:t> </w:t>
      </w:r>
      <w:r>
        <w:rPr>
          <w:color w:val="231F20"/>
        </w:rPr>
        <w:t>Luciana.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conservación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largo</w:t>
      </w:r>
      <w:r>
        <w:rPr>
          <w:color w:val="231F20"/>
          <w:spacing w:val="-3"/>
        </w:rPr>
        <w:t> </w:t>
      </w:r>
      <w:r>
        <w:rPr>
          <w:color w:val="231F20"/>
        </w:rPr>
        <w:t>plazo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do-</w:t>
      </w:r>
      <w:r>
        <w:rPr>
          <w:color w:val="231F20"/>
          <w:spacing w:val="-82"/>
        </w:rPr>
        <w:t> </w:t>
      </w:r>
      <w:r>
        <w:rPr>
          <w:color w:val="231F20"/>
          <w:spacing w:val="-1"/>
        </w:rPr>
        <w:t>cumentos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electrónicos</w:t>
      </w:r>
      <w:r>
        <w:rPr>
          <w:color w:val="231F20"/>
          <w:spacing w:val="-19"/>
        </w:rPr>
        <w:t> </w:t>
      </w:r>
      <w:r>
        <w:rPr>
          <w:color w:val="231F20"/>
        </w:rPr>
        <w:t>auténticos:</w:t>
      </w:r>
      <w:r>
        <w:rPr>
          <w:color w:val="231F20"/>
          <w:spacing w:val="-19"/>
        </w:rPr>
        <w:t> </w:t>
      </w:r>
      <w:r>
        <w:rPr>
          <w:color w:val="231F20"/>
        </w:rPr>
        <w:t>hallazgos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proyecto</w:t>
      </w:r>
      <w:r>
        <w:rPr>
          <w:color w:val="231F20"/>
          <w:spacing w:val="-82"/>
        </w:rPr>
        <w:t> </w:t>
      </w:r>
      <w:r>
        <w:rPr>
          <w:color w:val="231F20"/>
          <w:w w:val="90"/>
        </w:rPr>
        <w:t>InterPARES.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En: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Anales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Documentación.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2005,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vol.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9.</w:t>
      </w:r>
    </w:p>
    <w:p>
      <w:pPr>
        <w:pStyle w:val="BodyText"/>
        <w:spacing w:before="6"/>
        <w:rPr>
          <w:sz w:val="23"/>
        </w:rPr>
      </w:pPr>
    </w:p>
    <w:p>
      <w:pPr>
        <w:spacing w:line="237" w:lineRule="auto" w:before="1"/>
        <w:ind w:left="713" w:right="1199" w:firstLine="0"/>
        <w:jc w:val="both"/>
        <w:rPr>
          <w:sz w:val="24"/>
        </w:rPr>
      </w:pPr>
      <w:r>
        <w:rPr>
          <w:color w:val="231F20"/>
          <w:sz w:val="24"/>
        </w:rPr>
        <w:t>……..</w:t>
      </w:r>
      <w:r>
        <w:rPr>
          <w:color w:val="231F20"/>
          <w:spacing w:val="-26"/>
          <w:sz w:val="24"/>
        </w:rPr>
        <w:t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26"/>
          <w:sz w:val="24"/>
        </w:rPr>
        <w:t> </w:t>
      </w:r>
      <w:r>
        <w:rPr>
          <w:i/>
          <w:color w:val="231F20"/>
          <w:sz w:val="24"/>
        </w:rPr>
        <w:t>impact</w:t>
      </w:r>
      <w:r>
        <w:rPr>
          <w:i/>
          <w:color w:val="231F20"/>
          <w:spacing w:val="-27"/>
          <w:sz w:val="24"/>
        </w:rPr>
        <w:t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-26"/>
          <w:sz w:val="24"/>
        </w:rPr>
        <w:t> </w:t>
      </w:r>
      <w:r>
        <w:rPr>
          <w:i/>
          <w:color w:val="231F20"/>
          <w:sz w:val="24"/>
        </w:rPr>
        <w:t>digital</w:t>
      </w:r>
      <w:r>
        <w:rPr>
          <w:i/>
          <w:color w:val="231F20"/>
          <w:spacing w:val="-26"/>
          <w:sz w:val="24"/>
        </w:rPr>
        <w:t> </w:t>
      </w:r>
      <w:r>
        <w:rPr>
          <w:i/>
          <w:color w:val="231F20"/>
          <w:sz w:val="24"/>
        </w:rPr>
        <w:t>technology</w:t>
      </w:r>
      <w:r>
        <w:rPr>
          <w:i/>
          <w:color w:val="231F20"/>
          <w:spacing w:val="-26"/>
          <w:sz w:val="24"/>
        </w:rPr>
        <w:t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26"/>
          <w:sz w:val="24"/>
        </w:rPr>
        <w:t> </w:t>
      </w:r>
      <w:r>
        <w:rPr>
          <w:i/>
          <w:color w:val="231F20"/>
          <w:sz w:val="24"/>
        </w:rPr>
        <w:t>archival</w:t>
      </w:r>
      <w:r>
        <w:rPr>
          <w:i/>
          <w:color w:val="231F20"/>
          <w:spacing w:val="-26"/>
          <w:sz w:val="24"/>
        </w:rPr>
        <w:t> </w:t>
      </w:r>
      <w:r>
        <w:rPr>
          <w:i/>
          <w:color w:val="231F20"/>
          <w:sz w:val="24"/>
        </w:rPr>
        <w:t>science.</w:t>
      </w:r>
      <w:r>
        <w:rPr>
          <w:i/>
          <w:color w:val="231F20"/>
          <w:spacing w:val="-82"/>
          <w:sz w:val="24"/>
        </w:rPr>
        <w:t> </w:t>
      </w:r>
      <w:r>
        <w:rPr>
          <w:i/>
          <w:color w:val="231F20"/>
          <w:w w:val="90"/>
          <w:sz w:val="24"/>
        </w:rPr>
        <w:t>En:</w:t>
      </w:r>
      <w:r>
        <w:rPr>
          <w:i/>
          <w:color w:val="231F20"/>
          <w:spacing w:val="-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Archival</w:t>
      </w:r>
      <w:r>
        <w:rPr>
          <w:i/>
          <w:color w:val="231F20"/>
          <w:spacing w:val="-7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Science</w:t>
      </w:r>
      <w:r>
        <w:rPr>
          <w:color w:val="231F20"/>
          <w:w w:val="90"/>
          <w:sz w:val="24"/>
        </w:rPr>
        <w:t>,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2001,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vol.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1,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no.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1,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p.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39-55.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93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56</w:t>
      </w:r>
    </w:p>
    <w:p>
      <w:pPr>
        <w:spacing w:after="0"/>
        <w:jc w:val="left"/>
        <w:rPr>
          <w:rFonts w:ascii="Arial"/>
          <w:sz w:val="20"/>
        </w:rPr>
        <w:sectPr>
          <w:headerReference w:type="even" r:id="rId56"/>
          <w:headerReference w:type="default" r:id="rId57"/>
          <w:pgSz w:w="9640" w:h="13610"/>
          <w:pgMar w:header="967" w:footer="0" w:top="1160" w:bottom="280" w:left="420" w:right="500"/>
        </w:sectPr>
      </w:pPr>
    </w:p>
    <w:p>
      <w:pPr>
        <w:pStyle w:val="BodyText"/>
        <w:spacing w:before="1"/>
        <w:rPr>
          <w:rFonts w:ascii="Arial"/>
          <w:b/>
          <w:sz w:val="18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07456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4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90" w:lineRule="exact" w:before="100"/>
        <w:ind w:left="1280"/>
        <w:jc w:val="both"/>
      </w:pPr>
      <w:r>
        <w:rPr>
          <w:color w:val="231F20"/>
          <w:w w:val="90"/>
        </w:rPr>
        <w:t>FEDERACIÓN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INTERNACIONAL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ASOCIACIONES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BIBLI-</w:t>
      </w:r>
    </w:p>
    <w:p>
      <w:pPr>
        <w:pStyle w:val="BodyText"/>
        <w:spacing w:line="237" w:lineRule="auto"/>
        <w:ind w:left="1280" w:right="632"/>
        <w:jc w:val="both"/>
      </w:pPr>
      <w:r>
        <w:rPr>
          <w:color w:val="231F20"/>
          <w:w w:val="90"/>
        </w:rPr>
        <w:t>TECARIOS Y BIBLIOTECAS – IFLA. Directrices para proyectos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de digitalización de colecciones y fondos de dominio pú-</w:t>
      </w:r>
      <w:r>
        <w:rPr>
          <w:color w:val="231F20"/>
          <w:spacing w:val="-82"/>
        </w:rPr>
        <w:t> </w:t>
      </w:r>
      <w:r>
        <w:rPr>
          <w:color w:val="231F20"/>
        </w:rPr>
        <w:t>blico,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particular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aquellos</w:t>
      </w:r>
      <w:r>
        <w:rPr>
          <w:color w:val="231F20"/>
          <w:spacing w:val="-19"/>
        </w:rPr>
        <w:t> </w:t>
      </w:r>
      <w:r>
        <w:rPr>
          <w:color w:val="231F20"/>
        </w:rPr>
        <w:t>custodiados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bibliote-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cas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archivos.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Haya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(Holanda):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IFLA,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2002.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90" w:lineRule="exact"/>
        <w:ind w:left="1280"/>
        <w:jc w:val="both"/>
      </w:pPr>
      <w:r>
        <w:rPr>
          <w:color w:val="231F20"/>
          <w:w w:val="90"/>
        </w:rPr>
        <w:t>INSTITUTO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COLOMBIANO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NORMALIZACIÓN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CERTIFICA-</w:t>
      </w:r>
    </w:p>
    <w:p>
      <w:pPr>
        <w:pStyle w:val="BodyText"/>
        <w:spacing w:line="237" w:lineRule="auto" w:before="1"/>
        <w:ind w:left="1280" w:right="630"/>
        <w:jc w:val="both"/>
      </w:pPr>
      <w:r>
        <w:rPr>
          <w:color w:val="231F20"/>
          <w:w w:val="95"/>
        </w:rPr>
        <w:t>CIÓN – ICONTEC. Gestión de documentos. Parte 1: Gene-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ralidades y Parte 2: Lineamientos. NTC-ISO 15489-1. Bogotá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D.C.: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Instituto,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2010.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25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/>
        <w:ind w:left="1280" w:right="633"/>
        <w:jc w:val="both"/>
      </w:pPr>
      <w:r>
        <w:rPr>
          <w:color w:val="231F20"/>
        </w:rPr>
        <w:t>……..</w:t>
      </w:r>
      <w:r>
        <w:rPr>
          <w:color w:val="231F20"/>
          <w:spacing w:val="-21"/>
        </w:rPr>
        <w:t> </w:t>
      </w:r>
      <w:r>
        <w:rPr>
          <w:color w:val="231F20"/>
        </w:rPr>
        <w:t>Preservación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largo</w:t>
      </w:r>
      <w:r>
        <w:rPr>
          <w:color w:val="231F20"/>
          <w:spacing w:val="-21"/>
        </w:rPr>
        <w:t> </w:t>
      </w:r>
      <w:r>
        <w:rPr>
          <w:color w:val="231F20"/>
        </w:rPr>
        <w:t>plazo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información</w:t>
      </w:r>
      <w:r>
        <w:rPr>
          <w:color w:val="231F20"/>
          <w:spacing w:val="-20"/>
        </w:rPr>
        <w:t> </w:t>
      </w:r>
      <w:r>
        <w:rPr>
          <w:color w:val="231F20"/>
        </w:rPr>
        <w:t>basada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en documentos electrónicos. GTC-ISO-TR 18492. Bogotá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D.C.: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Instituto,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2013.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25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/>
        <w:ind w:left="1280" w:right="629"/>
        <w:jc w:val="both"/>
      </w:pPr>
      <w:r>
        <w:rPr>
          <w:color w:val="231F20"/>
          <w:w w:val="95"/>
        </w:rPr>
        <w:t>……..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funcionales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registros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7"/>
          <w:w w:val="95"/>
        </w:rPr>
        <w:t> </w:t>
      </w:r>
      <w:r>
        <w:rPr>
          <w:color w:val="231F20"/>
          <w:w w:val="95"/>
        </w:rPr>
        <w:t>entornos electrónicos de oficina. Parte 1: Información ge-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neral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declaración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principios.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NTC-ISO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16175-1.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Bogotá</w:t>
      </w:r>
      <w:r>
        <w:rPr>
          <w:color w:val="231F20"/>
          <w:spacing w:val="-77"/>
          <w:w w:val="95"/>
        </w:rPr>
        <w:t> </w:t>
      </w:r>
      <w:r>
        <w:rPr>
          <w:color w:val="231F20"/>
          <w:w w:val="90"/>
        </w:rPr>
        <w:t>D.C.: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Instituto,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2013.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16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p.</w:t>
      </w:r>
    </w:p>
    <w:p>
      <w:pPr>
        <w:pStyle w:val="BodyText"/>
        <w:spacing w:before="3"/>
        <w:rPr>
          <w:sz w:val="23"/>
        </w:rPr>
      </w:pPr>
    </w:p>
    <w:p>
      <w:pPr>
        <w:spacing w:line="244" w:lineRule="auto" w:before="0"/>
        <w:ind w:left="1280" w:right="631" w:hanging="1"/>
        <w:jc w:val="both"/>
        <w:rPr>
          <w:sz w:val="23"/>
        </w:rPr>
      </w:pPr>
      <w:r>
        <w:rPr>
          <w:color w:val="231F20"/>
          <w:w w:val="95"/>
          <w:sz w:val="24"/>
        </w:rPr>
        <w:t>…….. </w:t>
      </w:r>
      <w:r>
        <w:rPr>
          <w:color w:val="231F20"/>
          <w:w w:val="95"/>
          <w:sz w:val="23"/>
        </w:rPr>
        <w:t>Sistemas de gestión de registros: fundamentos y voca-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0"/>
          <w:sz w:val="23"/>
        </w:rPr>
        <w:t>bulario.</w:t>
      </w:r>
      <w:r>
        <w:rPr>
          <w:color w:val="231F20"/>
          <w:spacing w:val="3"/>
          <w:w w:val="90"/>
          <w:sz w:val="23"/>
        </w:rPr>
        <w:t> </w:t>
      </w:r>
      <w:r>
        <w:rPr>
          <w:color w:val="231F20"/>
          <w:w w:val="90"/>
          <w:sz w:val="23"/>
        </w:rPr>
        <w:t>NTC-ISO</w:t>
      </w:r>
      <w:r>
        <w:rPr>
          <w:color w:val="231F20"/>
          <w:spacing w:val="3"/>
          <w:w w:val="90"/>
          <w:sz w:val="23"/>
        </w:rPr>
        <w:t> </w:t>
      </w:r>
      <w:r>
        <w:rPr>
          <w:color w:val="231F20"/>
          <w:w w:val="90"/>
          <w:sz w:val="23"/>
        </w:rPr>
        <w:t>30300.</w:t>
      </w:r>
      <w:r>
        <w:rPr>
          <w:color w:val="231F20"/>
          <w:spacing w:val="3"/>
          <w:w w:val="90"/>
          <w:sz w:val="23"/>
        </w:rPr>
        <w:t> </w:t>
      </w:r>
      <w:r>
        <w:rPr>
          <w:color w:val="231F20"/>
          <w:w w:val="90"/>
          <w:sz w:val="23"/>
        </w:rPr>
        <w:t>Bogotá</w:t>
      </w:r>
      <w:r>
        <w:rPr>
          <w:color w:val="231F20"/>
          <w:spacing w:val="3"/>
          <w:w w:val="90"/>
          <w:sz w:val="23"/>
        </w:rPr>
        <w:t> </w:t>
      </w:r>
      <w:r>
        <w:rPr>
          <w:color w:val="231F20"/>
          <w:w w:val="90"/>
          <w:sz w:val="23"/>
        </w:rPr>
        <w:t>D.C.:</w:t>
      </w:r>
      <w:r>
        <w:rPr>
          <w:color w:val="231F20"/>
          <w:spacing w:val="2"/>
          <w:w w:val="90"/>
          <w:sz w:val="23"/>
        </w:rPr>
        <w:t> </w:t>
      </w:r>
      <w:r>
        <w:rPr>
          <w:color w:val="231F20"/>
          <w:w w:val="90"/>
          <w:sz w:val="23"/>
        </w:rPr>
        <w:t>El</w:t>
      </w:r>
      <w:r>
        <w:rPr>
          <w:color w:val="231F20"/>
          <w:spacing w:val="3"/>
          <w:w w:val="90"/>
          <w:sz w:val="23"/>
        </w:rPr>
        <w:t> </w:t>
      </w:r>
      <w:r>
        <w:rPr>
          <w:color w:val="231F20"/>
          <w:w w:val="90"/>
          <w:sz w:val="23"/>
        </w:rPr>
        <w:t>Instituto,</w:t>
      </w:r>
      <w:r>
        <w:rPr>
          <w:color w:val="231F20"/>
          <w:spacing w:val="3"/>
          <w:w w:val="90"/>
          <w:sz w:val="23"/>
        </w:rPr>
        <w:t> </w:t>
      </w:r>
      <w:r>
        <w:rPr>
          <w:color w:val="231F20"/>
          <w:w w:val="90"/>
          <w:sz w:val="23"/>
        </w:rPr>
        <w:t>2013.</w:t>
      </w:r>
      <w:r>
        <w:rPr>
          <w:color w:val="231F20"/>
          <w:spacing w:val="2"/>
          <w:w w:val="90"/>
          <w:sz w:val="23"/>
        </w:rPr>
        <w:t> </w:t>
      </w:r>
      <w:r>
        <w:rPr>
          <w:color w:val="231F20"/>
          <w:w w:val="90"/>
          <w:sz w:val="23"/>
        </w:rPr>
        <w:t>19</w:t>
      </w:r>
      <w:r>
        <w:rPr>
          <w:color w:val="231F20"/>
          <w:spacing w:val="3"/>
          <w:w w:val="90"/>
          <w:sz w:val="23"/>
        </w:rPr>
        <w:t> </w:t>
      </w:r>
      <w:r>
        <w:rPr>
          <w:color w:val="231F20"/>
          <w:w w:val="90"/>
          <w:sz w:val="23"/>
        </w:rPr>
        <w:t>p.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37" w:lineRule="auto" w:before="1"/>
        <w:ind w:left="1280" w:right="628"/>
        <w:jc w:val="both"/>
      </w:pPr>
      <w:r>
        <w:rPr>
          <w:color w:val="231F20"/>
          <w:w w:val="95"/>
        </w:rPr>
        <w:t>……..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Sistemas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gestión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registros: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requisitos.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NTC-ISO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0"/>
        </w:rPr>
        <w:t>30301.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Bogotá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D.C.: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Instituto,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2013.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30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 w:before="1"/>
        <w:ind w:left="1281" w:right="631" w:hanging="1"/>
        <w:jc w:val="both"/>
      </w:pPr>
      <w:r>
        <w:rPr>
          <w:color w:val="231F20"/>
        </w:rPr>
        <w:t>…….. Referencias bibliográficas. Contenido, forma y es-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tructura.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NTC-5613.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Bogotá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D.C.: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Instituto,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2008.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33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90" w:lineRule="exact"/>
        <w:ind w:left="1281"/>
        <w:jc w:val="both"/>
      </w:pPr>
      <w:r>
        <w:rPr>
          <w:color w:val="231F20"/>
          <w:w w:val="95"/>
        </w:rPr>
        <w:t>INSTITUTO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INFORMACIÓN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(Mé-</w:t>
      </w:r>
    </w:p>
    <w:p>
      <w:pPr>
        <w:pStyle w:val="BodyText"/>
        <w:spacing w:line="237" w:lineRule="auto" w:before="1"/>
        <w:ind w:left="1281" w:right="633"/>
        <w:jc w:val="both"/>
      </w:pPr>
      <w:r>
        <w:rPr>
          <w:color w:val="231F20"/>
        </w:rPr>
        <w:t>xico).</w:t>
      </w:r>
      <w:r>
        <w:rPr>
          <w:color w:val="231F20"/>
          <w:spacing w:val="-10"/>
        </w:rPr>
        <w:t> </w:t>
      </w:r>
      <w:r>
        <w:rPr>
          <w:color w:val="231F20"/>
        </w:rPr>
        <w:t>Metodología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valoración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disposición</w:t>
      </w:r>
      <w:r>
        <w:rPr>
          <w:color w:val="231F20"/>
          <w:spacing w:val="-10"/>
        </w:rPr>
        <w:t> </w:t>
      </w:r>
      <w:r>
        <w:rPr>
          <w:color w:val="231F20"/>
        </w:rPr>
        <w:t>docu-</w:t>
      </w:r>
      <w:r>
        <w:rPr>
          <w:color w:val="231F20"/>
          <w:spacing w:val="-81"/>
        </w:rPr>
        <w:t> </w:t>
      </w:r>
      <w:r>
        <w:rPr>
          <w:color w:val="231F20"/>
          <w:w w:val="95"/>
        </w:rPr>
        <w:t>mental: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aspectos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teóricos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instrumentales.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México: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Ins-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tituto,</w:t>
      </w:r>
      <w:r>
        <w:rPr>
          <w:color w:val="231F20"/>
          <w:spacing w:val="-21"/>
        </w:rPr>
        <w:t> </w:t>
      </w:r>
      <w:r>
        <w:rPr>
          <w:color w:val="231F20"/>
        </w:rPr>
        <w:t>2011.</w:t>
      </w:r>
    </w:p>
    <w:p>
      <w:pPr>
        <w:pStyle w:val="BodyText"/>
        <w:spacing w:before="3"/>
        <w:rPr>
          <w:sz w:val="23"/>
        </w:rPr>
      </w:pPr>
    </w:p>
    <w:p>
      <w:pPr>
        <w:spacing w:line="290" w:lineRule="exact" w:before="0"/>
        <w:ind w:left="1281" w:right="0" w:firstLine="0"/>
        <w:jc w:val="both"/>
        <w:rPr>
          <w:i/>
          <w:sz w:val="24"/>
        </w:rPr>
      </w:pPr>
      <w:r>
        <w:rPr>
          <w:i/>
          <w:color w:val="231F20"/>
          <w:w w:val="90"/>
          <w:sz w:val="24"/>
        </w:rPr>
        <w:t>INTERNATIONAL</w:t>
      </w:r>
      <w:r>
        <w:rPr>
          <w:i/>
          <w:color w:val="231F20"/>
          <w:spacing w:val="-4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STANDARS</w:t>
      </w:r>
      <w:r>
        <w:rPr>
          <w:i/>
          <w:color w:val="231F20"/>
          <w:spacing w:val="-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ORGANIZATION</w:t>
      </w:r>
      <w:r>
        <w:rPr>
          <w:i/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-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ISO.</w:t>
      </w:r>
      <w:r>
        <w:rPr>
          <w:color w:val="231F20"/>
          <w:spacing w:val="-2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Electronic</w:t>
      </w:r>
    </w:p>
    <w:p>
      <w:pPr>
        <w:spacing w:line="237" w:lineRule="auto" w:before="1"/>
        <w:ind w:left="1281" w:right="633" w:firstLine="0"/>
        <w:jc w:val="both"/>
        <w:rPr>
          <w:sz w:val="24"/>
        </w:rPr>
      </w:pPr>
      <w:r>
        <w:rPr>
          <w:i/>
          <w:color w:val="231F20"/>
          <w:w w:val="90"/>
          <w:sz w:val="24"/>
        </w:rPr>
        <w:t>document file format for long-term preservation. Part 1: Use</w:t>
      </w:r>
      <w:r>
        <w:rPr>
          <w:i/>
          <w:color w:val="231F20"/>
          <w:spacing w:val="1"/>
          <w:w w:val="90"/>
          <w:sz w:val="24"/>
        </w:rPr>
        <w:t> </w:t>
      </w:r>
      <w:r>
        <w:rPr>
          <w:i/>
          <w:color w:val="231F20"/>
          <w:spacing w:val="-1"/>
          <w:w w:val="90"/>
          <w:sz w:val="24"/>
        </w:rPr>
        <w:t>of</w:t>
      </w:r>
      <w:r>
        <w:rPr>
          <w:i/>
          <w:color w:val="231F20"/>
          <w:spacing w:val="-12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PDF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1.4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(PDF/A-1).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ISO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19005-1.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Geneva: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ISO,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2005.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29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p.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94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57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spacing w:before="4"/>
        <w:rPr>
          <w:rFonts w:ascii="Arial"/>
          <w:b/>
          <w:sz w:val="18"/>
        </w:rPr>
      </w:pPr>
      <w:r>
        <w:rPr/>
        <w:pict>
          <v:group style="position:absolute;margin-left:26.305527pt;margin-top:43.441002pt;width:398.9pt;height:610.8pt;mso-position-horizontal-relative:page;mso-position-vertical-relative:page;z-index:-17106944" coordorigin="526,869" coordsize="7978,12216">
            <v:line style="position:absolute" from="726,12886" to="8504,12886" stroked="true" strokeweight=".6pt" strokecolor="#808285">
              <v:stroke dashstyle="solid"/>
            </v:line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45" o:title=""/>
            </v:shape>
            <v:line style="position:absolute" from="3243,1071" to="8504,1071" stroked="true" strokeweight=".6pt" strokecolor="#808285">
              <v:stroke dashstyle="solid"/>
            </v:line>
            <w10:wrap type="none"/>
          </v:group>
        </w:pict>
      </w:r>
    </w:p>
    <w:p>
      <w:pPr>
        <w:spacing w:line="237" w:lineRule="auto" w:before="103"/>
        <w:ind w:left="713" w:right="1198" w:firstLine="0"/>
        <w:jc w:val="both"/>
        <w:rPr>
          <w:sz w:val="24"/>
        </w:rPr>
      </w:pPr>
      <w:r>
        <w:rPr>
          <w:color w:val="231F20"/>
          <w:sz w:val="24"/>
        </w:rPr>
        <w:t>……..</w:t>
      </w:r>
      <w:r>
        <w:rPr>
          <w:color w:val="231F20"/>
          <w:spacing w:val="-20"/>
          <w:sz w:val="24"/>
        </w:rPr>
        <w:t> </w:t>
      </w:r>
      <w:r>
        <w:rPr>
          <w:i/>
          <w:color w:val="231F20"/>
          <w:sz w:val="24"/>
        </w:rPr>
        <w:t>Guidelines</w:t>
      </w:r>
      <w:r>
        <w:rPr>
          <w:i/>
          <w:color w:val="231F20"/>
          <w:spacing w:val="-20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19"/>
          <w:sz w:val="24"/>
        </w:rPr>
        <w:t> </w:t>
      </w:r>
      <w:r>
        <w:rPr>
          <w:i/>
          <w:color w:val="231F20"/>
          <w:sz w:val="24"/>
        </w:rPr>
        <w:t>standards</w:t>
      </w:r>
      <w:r>
        <w:rPr>
          <w:i/>
          <w:color w:val="231F20"/>
          <w:spacing w:val="-20"/>
          <w:sz w:val="24"/>
        </w:rPr>
        <w:t> </w:t>
      </w:r>
      <w:r>
        <w:rPr>
          <w:i/>
          <w:color w:val="231F20"/>
          <w:sz w:val="24"/>
        </w:rPr>
        <w:t>drafters</w:t>
      </w:r>
      <w:r>
        <w:rPr>
          <w:i/>
          <w:color w:val="231F20"/>
          <w:spacing w:val="-19"/>
          <w:sz w:val="24"/>
        </w:rPr>
        <w:t> </w:t>
      </w:r>
      <w:r>
        <w:rPr>
          <w:i/>
          <w:color w:val="231F20"/>
          <w:sz w:val="24"/>
        </w:rPr>
        <w:t>for</w:t>
      </w:r>
      <w:r>
        <w:rPr>
          <w:i/>
          <w:color w:val="231F20"/>
          <w:spacing w:val="-20"/>
          <w:sz w:val="24"/>
        </w:rPr>
        <w:t> </w:t>
      </w:r>
      <w:r>
        <w:rPr>
          <w:i/>
          <w:color w:val="231F20"/>
          <w:sz w:val="24"/>
        </w:rPr>
        <w:t>stating</w:t>
      </w:r>
      <w:r>
        <w:rPr>
          <w:i/>
          <w:color w:val="231F20"/>
          <w:spacing w:val="-19"/>
          <w:sz w:val="24"/>
        </w:rPr>
        <w:t> </w:t>
      </w:r>
      <w:r>
        <w:rPr>
          <w:i/>
          <w:color w:val="231F20"/>
          <w:sz w:val="24"/>
        </w:rPr>
        <w:t>records</w:t>
      </w:r>
      <w:r>
        <w:rPr>
          <w:i/>
          <w:color w:val="231F20"/>
          <w:spacing w:val="-82"/>
          <w:sz w:val="24"/>
        </w:rPr>
        <w:t> </w:t>
      </w:r>
      <w:r>
        <w:rPr>
          <w:i/>
          <w:color w:val="231F20"/>
          <w:w w:val="95"/>
          <w:sz w:val="24"/>
        </w:rPr>
        <w:t>management requirements in standards. </w:t>
      </w:r>
      <w:r>
        <w:rPr>
          <w:color w:val="231F20"/>
          <w:w w:val="95"/>
          <w:sz w:val="24"/>
        </w:rPr>
        <w:t>ISO. 22310. Ge-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neva: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ISO,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2006.</w:t>
      </w:r>
    </w:p>
    <w:p>
      <w:pPr>
        <w:pStyle w:val="BodyText"/>
        <w:spacing w:before="6"/>
        <w:rPr>
          <w:sz w:val="23"/>
        </w:rPr>
      </w:pPr>
    </w:p>
    <w:p>
      <w:pPr>
        <w:spacing w:line="237" w:lineRule="auto" w:before="0"/>
        <w:ind w:left="713" w:right="1196" w:firstLine="0"/>
        <w:jc w:val="both"/>
        <w:rPr>
          <w:sz w:val="24"/>
        </w:rPr>
      </w:pPr>
      <w:r>
        <w:rPr>
          <w:color w:val="231F20"/>
          <w:sz w:val="24"/>
        </w:rPr>
        <w:t>…….. </w:t>
      </w:r>
      <w:r>
        <w:rPr>
          <w:i/>
          <w:color w:val="231F20"/>
          <w:sz w:val="24"/>
        </w:rPr>
        <w:t>Principles and functional requirements for records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in electronic office enviroments. Part 2: Guidelines and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functional requirements for digital records management</w:t>
      </w:r>
      <w:r>
        <w:rPr>
          <w:i/>
          <w:color w:val="231F20"/>
          <w:spacing w:val="-82"/>
          <w:sz w:val="24"/>
        </w:rPr>
        <w:t> </w:t>
      </w:r>
      <w:r>
        <w:rPr>
          <w:i/>
          <w:color w:val="231F20"/>
          <w:w w:val="90"/>
          <w:sz w:val="24"/>
        </w:rPr>
        <w:t>systems.</w:t>
      </w:r>
      <w:r>
        <w:rPr>
          <w:i/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ISO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16175-2.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Geneva: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ISO,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2011.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713" w:right="1198" w:hanging="1"/>
        <w:jc w:val="both"/>
        <w:rPr>
          <w:sz w:val="23"/>
        </w:rPr>
      </w:pPr>
      <w:r>
        <w:rPr>
          <w:color w:val="231F20"/>
          <w:sz w:val="24"/>
        </w:rPr>
        <w:t>…….. </w:t>
      </w:r>
      <w:r>
        <w:rPr>
          <w:i/>
          <w:color w:val="231F20"/>
          <w:sz w:val="23"/>
        </w:rPr>
        <w:t>Records management processes. Metadata for re-</w:t>
      </w:r>
      <w:r>
        <w:rPr>
          <w:i/>
          <w:color w:val="231F20"/>
          <w:spacing w:val="1"/>
          <w:sz w:val="23"/>
        </w:rPr>
        <w:t> </w:t>
      </w:r>
      <w:r>
        <w:rPr>
          <w:i/>
          <w:color w:val="231F20"/>
          <w:w w:val="90"/>
          <w:sz w:val="23"/>
        </w:rPr>
        <w:t>cords.</w:t>
      </w:r>
      <w:r>
        <w:rPr>
          <w:i/>
          <w:color w:val="231F20"/>
          <w:spacing w:val="-7"/>
          <w:w w:val="90"/>
          <w:sz w:val="23"/>
        </w:rPr>
        <w:t> </w:t>
      </w:r>
      <w:r>
        <w:rPr>
          <w:i/>
          <w:color w:val="231F20"/>
          <w:w w:val="90"/>
          <w:sz w:val="23"/>
        </w:rPr>
        <w:t>Part</w:t>
      </w:r>
      <w:r>
        <w:rPr>
          <w:i/>
          <w:color w:val="231F20"/>
          <w:spacing w:val="-6"/>
          <w:w w:val="90"/>
          <w:sz w:val="23"/>
        </w:rPr>
        <w:t> </w:t>
      </w:r>
      <w:r>
        <w:rPr>
          <w:i/>
          <w:color w:val="231F20"/>
          <w:w w:val="90"/>
          <w:sz w:val="23"/>
        </w:rPr>
        <w:t>1:</w:t>
      </w:r>
      <w:r>
        <w:rPr>
          <w:i/>
          <w:color w:val="231F20"/>
          <w:spacing w:val="-7"/>
          <w:w w:val="90"/>
          <w:sz w:val="23"/>
        </w:rPr>
        <w:t> </w:t>
      </w:r>
      <w:r>
        <w:rPr>
          <w:i/>
          <w:color w:val="231F20"/>
          <w:w w:val="90"/>
          <w:sz w:val="23"/>
        </w:rPr>
        <w:t>Principles.</w:t>
      </w:r>
      <w:r>
        <w:rPr>
          <w:i/>
          <w:color w:val="231F20"/>
          <w:spacing w:val="-8"/>
          <w:w w:val="90"/>
          <w:sz w:val="23"/>
        </w:rPr>
        <w:t> </w:t>
      </w:r>
      <w:r>
        <w:rPr>
          <w:color w:val="231F20"/>
          <w:w w:val="90"/>
          <w:sz w:val="23"/>
        </w:rPr>
        <w:t>ISO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23081-1.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Geneva: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ISO,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2006.</w:t>
      </w:r>
      <w:r>
        <w:rPr>
          <w:color w:val="231F20"/>
          <w:spacing w:val="-6"/>
          <w:w w:val="90"/>
          <w:sz w:val="23"/>
        </w:rPr>
        <w:t> </w:t>
      </w:r>
      <w:r>
        <w:rPr>
          <w:color w:val="231F20"/>
          <w:w w:val="90"/>
          <w:sz w:val="23"/>
        </w:rPr>
        <w:t>20</w:t>
      </w:r>
      <w:r>
        <w:rPr>
          <w:color w:val="231F20"/>
          <w:spacing w:val="-7"/>
          <w:w w:val="90"/>
          <w:sz w:val="23"/>
        </w:rPr>
        <w:t> </w:t>
      </w:r>
      <w:r>
        <w:rPr>
          <w:color w:val="231F20"/>
          <w:w w:val="90"/>
          <w:sz w:val="23"/>
        </w:rPr>
        <w:t>p.</w:t>
      </w:r>
    </w:p>
    <w:p>
      <w:pPr>
        <w:pStyle w:val="BodyText"/>
        <w:spacing w:before="10"/>
        <w:rPr>
          <w:sz w:val="23"/>
        </w:rPr>
      </w:pPr>
    </w:p>
    <w:p>
      <w:pPr>
        <w:spacing w:line="237" w:lineRule="auto" w:before="1"/>
        <w:ind w:left="713" w:right="1201" w:firstLine="0"/>
        <w:jc w:val="both"/>
        <w:rPr>
          <w:sz w:val="24"/>
        </w:rPr>
      </w:pPr>
      <w:r>
        <w:rPr>
          <w:color w:val="231F20"/>
          <w:w w:val="95"/>
          <w:sz w:val="24"/>
        </w:rPr>
        <w:t>…….. </w:t>
      </w:r>
      <w:r>
        <w:rPr>
          <w:i/>
          <w:color w:val="231F20"/>
          <w:w w:val="95"/>
          <w:sz w:val="24"/>
        </w:rPr>
        <w:t>Space data and information transfer systems -- Open</w:t>
      </w:r>
      <w:r>
        <w:rPr>
          <w:i/>
          <w:color w:val="231F20"/>
          <w:spacing w:val="-78"/>
          <w:w w:val="95"/>
          <w:sz w:val="24"/>
        </w:rPr>
        <w:t> </w:t>
      </w:r>
      <w:r>
        <w:rPr>
          <w:i/>
          <w:color w:val="231F20"/>
          <w:w w:val="90"/>
          <w:sz w:val="24"/>
        </w:rPr>
        <w:t>archival information system (OAIS) -- Reference model. </w:t>
      </w:r>
      <w:r>
        <w:rPr>
          <w:color w:val="231F20"/>
          <w:w w:val="90"/>
          <w:sz w:val="24"/>
        </w:rPr>
        <w:t>ISO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14721.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Geneva: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ISO,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2012.</w:t>
      </w:r>
    </w:p>
    <w:p>
      <w:pPr>
        <w:pStyle w:val="BodyText"/>
        <w:spacing w:before="6"/>
        <w:rPr>
          <w:sz w:val="23"/>
        </w:rPr>
      </w:pPr>
    </w:p>
    <w:p>
      <w:pPr>
        <w:spacing w:line="237" w:lineRule="auto" w:before="0"/>
        <w:ind w:left="713" w:right="1198" w:firstLine="0"/>
        <w:jc w:val="both"/>
        <w:rPr>
          <w:sz w:val="24"/>
        </w:rPr>
      </w:pPr>
      <w:r>
        <w:rPr>
          <w:color w:val="231F20"/>
          <w:w w:val="95"/>
          <w:sz w:val="24"/>
        </w:rPr>
        <w:t>…….. S</w:t>
      </w:r>
      <w:r>
        <w:rPr>
          <w:i/>
          <w:color w:val="231F20"/>
          <w:w w:val="95"/>
          <w:sz w:val="24"/>
        </w:rPr>
        <w:t>pace data and information transfer systems. Produ-</w:t>
      </w:r>
      <w:r>
        <w:rPr>
          <w:i/>
          <w:color w:val="231F20"/>
          <w:spacing w:val="1"/>
          <w:w w:val="95"/>
          <w:sz w:val="24"/>
        </w:rPr>
        <w:t> </w:t>
      </w:r>
      <w:r>
        <w:rPr>
          <w:i/>
          <w:color w:val="231F20"/>
          <w:sz w:val="24"/>
        </w:rPr>
        <w:t>cer-archive, interface, methodology abstract standard</w:t>
      </w:r>
      <w:r>
        <w:rPr>
          <w:color w:val="231F20"/>
          <w:sz w:val="24"/>
        </w:rPr>
        <w:t>.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0"/>
          <w:sz w:val="24"/>
        </w:rPr>
        <w:t>ISO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20652.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Geneva: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ISO,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2006.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90" w:lineRule="exact" w:before="1"/>
        <w:ind w:left="713"/>
        <w:jc w:val="both"/>
      </w:pPr>
      <w:r>
        <w:rPr>
          <w:color w:val="231F20"/>
          <w:w w:val="95"/>
        </w:rPr>
        <w:t>MÉXICO.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MINISTERIO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CULTURA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JUVENTUD.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Dirección</w:t>
      </w:r>
    </w:p>
    <w:p>
      <w:pPr>
        <w:pStyle w:val="BodyText"/>
        <w:spacing w:line="237" w:lineRule="auto"/>
        <w:ind w:left="713" w:right="1195"/>
        <w:jc w:val="both"/>
      </w:pPr>
      <w:r>
        <w:rPr>
          <w:color w:val="231F20"/>
        </w:rPr>
        <w:t>General del Archivo Nacional. Plan de reproducción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documentos en soporte de </w:t>
      </w:r>
      <w:r>
        <w:rPr>
          <w:i/>
          <w:color w:val="231F20"/>
          <w:w w:val="95"/>
        </w:rPr>
        <w:t>microfilm </w:t>
      </w:r>
      <w:r>
        <w:rPr>
          <w:color w:val="231F20"/>
          <w:w w:val="95"/>
        </w:rPr>
        <w:t>y digital 2011-2015.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México: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Ministerio,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2011.</w:t>
      </w:r>
    </w:p>
    <w:p>
      <w:pPr>
        <w:pStyle w:val="BodyText"/>
        <w:spacing w:before="4"/>
        <w:rPr>
          <w:sz w:val="23"/>
        </w:rPr>
      </w:pPr>
    </w:p>
    <w:p>
      <w:pPr>
        <w:spacing w:line="290" w:lineRule="exact" w:before="0"/>
        <w:ind w:left="713" w:right="0" w:firstLine="0"/>
        <w:jc w:val="both"/>
        <w:rPr>
          <w:i/>
          <w:sz w:val="24"/>
        </w:rPr>
      </w:pPr>
      <w:r>
        <w:rPr>
          <w:i/>
          <w:color w:val="231F20"/>
          <w:w w:val="90"/>
          <w:sz w:val="24"/>
        </w:rPr>
        <w:t>NATIONAL</w:t>
      </w:r>
      <w:r>
        <w:rPr>
          <w:i/>
          <w:color w:val="231F20"/>
          <w:spacing w:val="31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ARCHIVES</w:t>
      </w:r>
      <w:r>
        <w:rPr>
          <w:i/>
          <w:color w:val="231F20"/>
          <w:spacing w:val="31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AND</w:t>
      </w:r>
      <w:r>
        <w:rPr>
          <w:i/>
          <w:color w:val="231F20"/>
          <w:spacing w:val="31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RECORDS</w:t>
      </w:r>
      <w:r>
        <w:rPr>
          <w:i/>
          <w:color w:val="231F20"/>
          <w:spacing w:val="31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ADMINISTRATION.</w:t>
      </w:r>
      <w:r>
        <w:rPr>
          <w:i/>
          <w:color w:val="231F20"/>
          <w:spacing w:val="31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Re-</w:t>
      </w:r>
    </w:p>
    <w:p>
      <w:pPr>
        <w:spacing w:line="237" w:lineRule="auto" w:before="1"/>
        <w:ind w:left="713" w:right="1198" w:firstLine="0"/>
        <w:jc w:val="both"/>
        <w:rPr>
          <w:sz w:val="24"/>
        </w:rPr>
      </w:pPr>
      <w:r>
        <w:rPr>
          <w:i/>
          <w:color w:val="231F20"/>
          <w:w w:val="95"/>
          <w:sz w:val="24"/>
        </w:rPr>
        <w:t>cords Management Service Components Program </w:t>
      </w:r>
      <w:r>
        <w:rPr>
          <w:color w:val="231F20"/>
          <w:w w:val="95"/>
          <w:sz w:val="24"/>
        </w:rPr>
        <w:t>(RMSC)</w:t>
      </w:r>
      <w:r>
        <w:rPr>
          <w:color w:val="231F20"/>
          <w:spacing w:val="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Requirements Development Project Final Report. Washing-</w:t>
      </w:r>
      <w:r>
        <w:rPr>
          <w:i/>
          <w:color w:val="231F20"/>
          <w:spacing w:val="-78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ton</w:t>
      </w:r>
      <w:r>
        <w:rPr>
          <w:i/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D.C.:</w:t>
      </w:r>
      <w:r>
        <w:rPr>
          <w:color w:val="231F20"/>
          <w:spacing w:val="-1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National</w:t>
      </w:r>
      <w:r>
        <w:rPr>
          <w:i/>
          <w:color w:val="231F20"/>
          <w:spacing w:val="-1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Archives</w:t>
      </w:r>
      <w:r>
        <w:rPr>
          <w:color w:val="231F20"/>
          <w:w w:val="95"/>
          <w:sz w:val="24"/>
        </w:rPr>
        <w:t>,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2005.</w:t>
      </w:r>
    </w:p>
    <w:p>
      <w:pPr>
        <w:pStyle w:val="BodyText"/>
        <w:spacing w:before="6"/>
        <w:rPr>
          <w:sz w:val="23"/>
        </w:rPr>
      </w:pPr>
    </w:p>
    <w:p>
      <w:pPr>
        <w:spacing w:line="237" w:lineRule="auto" w:before="0"/>
        <w:ind w:left="713" w:right="1196" w:firstLine="0"/>
        <w:jc w:val="both"/>
        <w:rPr>
          <w:sz w:val="24"/>
        </w:rPr>
      </w:pPr>
      <w:r>
        <w:rPr>
          <w:i/>
          <w:color w:val="231F20"/>
          <w:w w:val="95"/>
          <w:sz w:val="24"/>
        </w:rPr>
        <w:t>PUBLIC RECORD OFFICE. Functional requirements for elec-</w:t>
      </w:r>
      <w:r>
        <w:rPr>
          <w:i/>
          <w:color w:val="231F20"/>
          <w:spacing w:val="-78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tronic records management systems. </w:t>
      </w:r>
      <w:r>
        <w:rPr>
          <w:color w:val="231F20"/>
          <w:w w:val="95"/>
          <w:sz w:val="24"/>
        </w:rPr>
        <w:t>Londres: </w:t>
      </w:r>
      <w:r>
        <w:rPr>
          <w:i/>
          <w:color w:val="231F20"/>
          <w:w w:val="95"/>
          <w:sz w:val="24"/>
        </w:rPr>
        <w:t>Public Re-</w:t>
      </w:r>
      <w:r>
        <w:rPr>
          <w:i/>
          <w:color w:val="231F20"/>
          <w:spacing w:val="1"/>
          <w:w w:val="95"/>
          <w:sz w:val="24"/>
        </w:rPr>
        <w:t> </w:t>
      </w:r>
      <w:r>
        <w:rPr>
          <w:i/>
          <w:color w:val="231F20"/>
          <w:sz w:val="24"/>
        </w:rPr>
        <w:t>cord</w:t>
      </w:r>
      <w:r>
        <w:rPr>
          <w:i/>
          <w:color w:val="231F20"/>
          <w:spacing w:val="-20"/>
          <w:sz w:val="24"/>
        </w:rPr>
        <w:t> </w:t>
      </w:r>
      <w:r>
        <w:rPr>
          <w:i/>
          <w:color w:val="231F20"/>
          <w:sz w:val="24"/>
        </w:rPr>
        <w:t>Office</w:t>
      </w:r>
      <w:r>
        <w:rPr>
          <w:color w:val="231F20"/>
          <w:sz w:val="24"/>
        </w:rPr>
        <w:t>,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1999,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58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p.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/>
        <w:ind w:left="713" w:right="1198"/>
        <w:jc w:val="both"/>
      </w:pPr>
      <w:r>
        <w:rPr>
          <w:color w:val="231F20"/>
          <w:w w:val="95"/>
        </w:rPr>
        <w:t>RIVAS FERNÁNDEZ, José Bernal. La experiencia de Costa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Rica en los procesos de valoración, selección y elimina-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spacing w:val="-10"/>
        </w:rPr>
        <w:t> </w:t>
      </w:r>
      <w:r>
        <w:rPr>
          <w:color w:val="231F20"/>
        </w:rPr>
        <w:t>documental.</w:t>
      </w:r>
      <w:r>
        <w:rPr>
          <w:color w:val="231F20"/>
          <w:spacing w:val="-10"/>
        </w:rPr>
        <w:t> </w:t>
      </w:r>
      <w:r>
        <w:rPr>
          <w:color w:val="231F20"/>
        </w:rPr>
        <w:t>En:</w:t>
      </w:r>
      <w:r>
        <w:rPr>
          <w:color w:val="231F20"/>
          <w:spacing w:val="-10"/>
        </w:rPr>
        <w:t> </w:t>
      </w:r>
      <w:r>
        <w:rPr>
          <w:color w:val="231F20"/>
        </w:rPr>
        <w:t>Códice.</w:t>
      </w:r>
      <w:r>
        <w:rPr>
          <w:color w:val="231F20"/>
          <w:spacing w:val="-10"/>
        </w:rPr>
        <w:t> </w:t>
      </w:r>
      <w:r>
        <w:rPr>
          <w:color w:val="231F20"/>
        </w:rPr>
        <w:t>Bogotá</w:t>
      </w:r>
      <w:r>
        <w:rPr>
          <w:color w:val="231F20"/>
          <w:spacing w:val="-10"/>
        </w:rPr>
        <w:t> </w:t>
      </w:r>
      <w:r>
        <w:rPr>
          <w:color w:val="231F20"/>
        </w:rPr>
        <w:t>D.C.</w:t>
      </w:r>
      <w:r>
        <w:rPr>
          <w:color w:val="231F20"/>
          <w:spacing w:val="-10"/>
        </w:rPr>
        <w:t> </w:t>
      </w:r>
      <w:r>
        <w:rPr>
          <w:color w:val="231F20"/>
        </w:rPr>
        <w:t>Enero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junio,</w:t>
      </w:r>
      <w:r>
        <w:rPr>
          <w:color w:val="231F20"/>
          <w:spacing w:val="-82"/>
        </w:rPr>
        <w:t> </w:t>
      </w:r>
      <w:r>
        <w:rPr>
          <w:color w:val="231F20"/>
          <w:w w:val="90"/>
        </w:rPr>
        <w:t>2011,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vol.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7,</w:t>
      </w:r>
      <w:r>
        <w:rPr>
          <w:color w:val="231F20"/>
          <w:spacing w:val="54"/>
          <w:w w:val="90"/>
        </w:rPr>
        <w:t> </w:t>
      </w:r>
      <w:r>
        <w:rPr>
          <w:color w:val="231F20"/>
          <w:w w:val="90"/>
        </w:rPr>
        <w:t>no.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1,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81-109.</w:t>
      </w:r>
    </w:p>
    <w:p>
      <w:pPr>
        <w:pStyle w:val="BodyText"/>
        <w:spacing w:before="8"/>
        <w:rPr>
          <w:sz w:val="20"/>
        </w:rPr>
      </w:pPr>
    </w:p>
    <w:p>
      <w:pPr>
        <w:spacing w:before="94"/>
        <w:ind w:left="19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58</w:t>
      </w:r>
    </w:p>
    <w:p>
      <w:pPr>
        <w:spacing w:after="0"/>
        <w:jc w:val="left"/>
        <w:rPr>
          <w:rFonts w:ascii="Arial"/>
          <w:sz w:val="20"/>
        </w:rPr>
        <w:sectPr>
          <w:pgSz w:w="9640" w:h="13610"/>
          <w:pgMar w:header="967" w:footer="0" w:top="1160" w:bottom="280" w:left="420" w:right="500"/>
        </w:sectPr>
      </w:pPr>
    </w:p>
    <w:p>
      <w:pPr>
        <w:pStyle w:val="BodyText"/>
        <w:spacing w:before="9"/>
        <w:rPr>
          <w:rFonts w:ascii="Arial"/>
          <w:b/>
          <w:sz w:val="18"/>
        </w:rPr>
      </w:pPr>
      <w:r>
        <w:rPr/>
        <w:pict>
          <v:group style="position:absolute;margin-left:55.559101pt;margin-top:43.250004pt;width:400pt;height:611pt;mso-position-horizontal-relative:page;mso-position-vertical-relative:page;z-index:-17106432" coordorigin="1111,865" coordsize="8000,12220">
            <v:shape style="position:absolute;left:8710;top:12687;width:397;height:397" type="#_x0000_t75" stroked="false">
              <v:imagedata r:id="rId11" o:title=""/>
            </v:shape>
            <v:line style="position:absolute" from="8912,1257" to="8912,12713" stroked="true" strokeweight=".6pt" strokecolor="#808285">
              <v:stroke dashstyle="solid"/>
            </v:line>
            <v:shape style="position:absolute;left:8713;top:865;width:397;height:397" type="#_x0000_t75" stroked="false">
              <v:imagedata r:id="rId45" o:title=""/>
            </v:shape>
            <v:line style="position:absolute" from="1111,12886" to="8753,12886" stroked="true" strokeweight=".6pt" strokecolor="#808285">
              <v:stroke dashstyle="solid"/>
            </v:line>
            <v:line style="position:absolute" from="1140,1068" to="2778,1068" stroked="true" strokeweight=".6pt" strokecolor="#808285">
              <v:stroke dashstyle="solid"/>
            </v:line>
            <w10:wrap type="none"/>
          </v:group>
        </w:pict>
      </w:r>
    </w:p>
    <w:p>
      <w:pPr>
        <w:pStyle w:val="BodyText"/>
        <w:spacing w:line="237" w:lineRule="auto" w:before="103"/>
        <w:ind w:left="1280" w:right="632"/>
        <w:jc w:val="both"/>
      </w:pPr>
      <w:r>
        <w:rPr>
          <w:color w:val="231F20"/>
          <w:w w:val="95"/>
        </w:rPr>
        <w:t>SERRA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SERRA,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Jordi.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documentos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electrónicos: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qué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7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cómo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tratan.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Barcelona: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Ediciones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Trea,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2008.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187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90" w:lineRule="exact"/>
        <w:ind w:left="1280"/>
        <w:jc w:val="both"/>
      </w:pPr>
      <w:r>
        <w:rPr>
          <w:color w:val="231F20"/>
          <w:w w:val="90"/>
        </w:rPr>
        <w:t>UNIÓN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EUROPEA.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SECRETARIADO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FUNDACIÓN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DLM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FORUM.</w:t>
      </w:r>
    </w:p>
    <w:p>
      <w:pPr>
        <w:pStyle w:val="BodyText"/>
        <w:spacing w:line="237" w:lineRule="auto" w:before="1"/>
        <w:ind w:left="1280" w:right="632"/>
        <w:jc w:val="both"/>
      </w:pPr>
      <w:r>
        <w:rPr>
          <w:color w:val="231F20"/>
        </w:rPr>
        <w:t>Modelo de Requisitos de las aplicaciones para la gestión</w:t>
      </w:r>
      <w:r>
        <w:rPr>
          <w:color w:val="231F20"/>
          <w:spacing w:val="-82"/>
        </w:rPr>
        <w:t> </w:t>
      </w:r>
      <w:r>
        <w:rPr>
          <w:color w:val="231F20"/>
        </w:rPr>
        <w:t>de los documentos electrónicos de archivos (MoReq2).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Unión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Europea: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Secretariado,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2010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1280"/>
        <w:jc w:val="both"/>
      </w:pPr>
      <w:r>
        <w:rPr>
          <w:color w:val="231F20"/>
          <w:w w:val="90"/>
        </w:rPr>
        <w:t>UNIVERSIDAD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PAÍS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VASCO.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Gestión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cambio.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2011.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/>
        <w:ind w:left="1280" w:right="631"/>
        <w:jc w:val="both"/>
      </w:pPr>
      <w:r>
        <w:rPr>
          <w:color w:val="231F20"/>
          <w:w w:val="95"/>
        </w:rPr>
        <w:t>ZAPATA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CÁRDENAS,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Carlos.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Directrices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estructurar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77"/>
          <w:w w:val="95"/>
        </w:rPr>
        <w:t> </w:t>
      </w:r>
      <w:r>
        <w:rPr>
          <w:color w:val="231F20"/>
        </w:rPr>
        <w:t>programa de gestión de documentos en las organizacio-</w:t>
      </w:r>
      <w:r>
        <w:rPr>
          <w:color w:val="231F20"/>
          <w:spacing w:val="-82"/>
        </w:rPr>
        <w:t> </w:t>
      </w:r>
      <w:r>
        <w:rPr>
          <w:color w:val="231F20"/>
          <w:w w:val="95"/>
        </w:rPr>
        <w:t>nes.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En: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Códice.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Bogotá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D.C.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Julio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diciembre,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2005,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no.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2,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p.</w:t>
      </w:r>
      <w:r>
        <w:rPr>
          <w:color w:val="231F20"/>
          <w:spacing w:val="-20"/>
        </w:rPr>
        <w:t> </w:t>
      </w:r>
      <w:r>
        <w:rPr>
          <w:color w:val="231F20"/>
        </w:rPr>
        <w:t>97-111.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7" w:lineRule="auto"/>
        <w:ind w:left="1280" w:right="631"/>
        <w:jc w:val="both"/>
      </w:pPr>
      <w:r>
        <w:rPr>
          <w:color w:val="231F20"/>
          <w:w w:val="95"/>
        </w:rPr>
        <w:t>ZAPATA CÁRDENAS, Carlos y PULIDO DAZA, Nelson Javier.</w:t>
      </w:r>
      <w:r>
        <w:rPr>
          <w:color w:val="231F20"/>
          <w:spacing w:val="-78"/>
          <w:w w:val="95"/>
        </w:rPr>
        <w:t> </w:t>
      </w:r>
      <w:r>
        <w:rPr>
          <w:color w:val="231F20"/>
        </w:rPr>
        <w:t>Propuesta para un modelo de gestión de documentos</w:t>
      </w:r>
      <w:r>
        <w:rPr>
          <w:color w:val="231F20"/>
          <w:spacing w:val="1"/>
        </w:rPr>
        <w:t> </w:t>
      </w:r>
      <w:r>
        <w:rPr>
          <w:color w:val="231F20"/>
        </w:rPr>
        <w:t>electrónicos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archivo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administración</w:t>
      </w:r>
      <w:r>
        <w:rPr>
          <w:color w:val="231F20"/>
          <w:spacing w:val="-20"/>
        </w:rPr>
        <w:t> </w:t>
      </w:r>
      <w:r>
        <w:rPr>
          <w:color w:val="231F20"/>
        </w:rPr>
        <w:t>pública.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0" w:right="115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59</w:t>
      </w:r>
    </w:p>
    <w:p>
      <w:pPr>
        <w:spacing w:after="0"/>
        <w:jc w:val="right"/>
        <w:rPr>
          <w:rFonts w:ascii="Arial"/>
          <w:sz w:val="20"/>
        </w:rPr>
        <w:sectPr>
          <w:pgSz w:w="9640" w:h="13610"/>
          <w:pgMar w:header="961" w:footer="0" w:top="1160" w:bottom="280" w:left="420" w:right="50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group style="position:absolute;margin-left:26.305527pt;margin-top:43.441002pt;width:19.9pt;height:610.8pt;mso-position-horizontal-relative:page;mso-position-vertical-relative:page;z-index:15785984" coordorigin="526,869" coordsize="398,12216">
            <v:line style="position:absolute" from="726,1261" to="726,12815" stroked="true" strokeweight=".6pt" strokecolor="#808285">
              <v:stroke dashstyle="solid"/>
            </v:line>
            <v:shape style="position:absolute;left:527;top:12687;width:397;height:397" type="#_x0000_t75" stroked="false">
              <v:imagedata r:id="rId11" o:title=""/>
            </v:shape>
            <v:shape style="position:absolute;left:526;top:868;width:397;height:397" type="#_x0000_t75" stroked="false">
              <v:imagedata r:id="rId45" o:title=""/>
            </v:shape>
            <v:shape style="position:absolute;left:526;top:868;width:398;height:122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tabs>
                        <w:tab w:pos="7977" w:val="left" w:leader="none"/>
                      </w:tabs>
                      <w:spacing w:before="0"/>
                      <w:ind w:left="88" w:right="-7589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trike/>
                        <w:color w:val="231F20"/>
                        <w:sz w:val="20"/>
                      </w:rPr>
                      <w:t>60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86496" from="162.1418pt,53.542202pt" to="425.1968pt,53.542202pt" stroked="true" strokeweight=".6pt" strokecolor="#808285">
            <v:stroke dashstyle="solid"/>
            <w10:wrap type="none"/>
          </v:line>
        </w:pict>
      </w:r>
    </w:p>
    <w:sectPr>
      <w:pgSz w:w="9640" w:h="13610"/>
      <w:pgMar w:header="967" w:footer="0" w:top="1160" w:bottom="280" w:left="4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145386pt;margin-top:70.930031pt;width:115.05pt;height:24.1pt;mso-position-horizontal-relative:page;mso-position-vertical-relative:page;z-index:-1716326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color w:val="808285"/>
                    <w:w w:val="85"/>
                    <w:sz w:val="36"/>
                  </w:rPr>
                  <w:t>Presentación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0.450806pt;margin-top:48.065502pt;width:285.7pt;height:11pt;mso-position-horizontal-relative:page;mso-position-vertical-relative:page;z-index:-17159680" type="#_x0000_t202" filled="false" stroked="false">
          <v:textbox inset="0,0,0,0">
            <w:txbxContent>
              <w:p>
                <w:pPr>
                  <w:spacing w:line="194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Manual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para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la</w:t>
                </w:r>
                <w:r>
                  <w:rPr>
                    <w:rFonts w:ascii="Times New Roman" w:hAnsi="Times New Roman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implementación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un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Programa</w:t>
                </w:r>
                <w:r>
                  <w:rPr>
                    <w:rFonts w:ascii="Times New Roman" w:hAnsi="Times New Roman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Gestión</w:t>
                </w:r>
                <w:r>
                  <w:rPr>
                    <w:rFonts w:ascii="Times New Roman" w:hAnsi="Times New Roman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Documental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-PGD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023602pt;margin-top:48.327301pt;width:108.7pt;height:11pt;mso-position-horizontal-relative:page;mso-position-vertical-relative:page;z-index:-17159168" type="#_x0000_t202" filled="false" stroked="false">
          <v:textbox inset="0,0,0,0">
            <w:txbxContent>
              <w:p>
                <w:pPr>
                  <w:spacing w:line="194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Archivo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General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la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Nación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0.450806pt;margin-top:48.065502pt;width:285.7pt;height:11pt;mso-position-horizontal-relative:page;mso-position-vertical-relative:page;z-index:-17158656" type="#_x0000_t202" filled="false" stroked="false">
          <v:textbox inset="0,0,0,0">
            <w:txbxContent>
              <w:p>
                <w:pPr>
                  <w:spacing w:line="194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Manual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para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la</w:t>
                </w:r>
                <w:r>
                  <w:rPr>
                    <w:rFonts w:ascii="Times New Roman" w:hAnsi="Times New Roman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implementación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un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Programa</w:t>
                </w:r>
                <w:r>
                  <w:rPr>
                    <w:rFonts w:ascii="Times New Roman" w:hAnsi="Times New Roman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Gestión</w:t>
                </w:r>
                <w:r>
                  <w:rPr>
                    <w:rFonts w:ascii="Times New Roman" w:hAnsi="Times New Roman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Documental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-PGD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50.023602pt;margin-top:48.327301pt;width:108.7pt;height:11pt;mso-position-horizontal-relative:page;mso-position-vertical-relative:page;z-index:-17162752" type="#_x0000_t202" filled="false" stroked="false">
          <v:textbox inset="0,0,0,0">
            <w:txbxContent>
              <w:p>
                <w:pPr>
                  <w:spacing w:line="194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Archivo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General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la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Nación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023602pt;margin-top:48.327301pt;width:108.7pt;height:11pt;mso-position-horizontal-relative:page;mso-position-vertical-relative:page;z-index:-17158144" type="#_x0000_t202" filled="false" stroked="false">
          <v:textbox inset="0,0,0,0">
            <w:txbxContent>
              <w:p>
                <w:pPr>
                  <w:spacing w:line="194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Archivo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General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la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Nación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0.450806pt;margin-top:48.065502pt;width:285.7pt;height:11pt;mso-position-horizontal-relative:page;mso-position-vertical-relative:page;z-index:-17157632" type="#_x0000_t202" filled="false" stroked="false">
          <v:textbox inset="0,0,0,0">
            <w:txbxContent>
              <w:p>
                <w:pPr>
                  <w:spacing w:line="194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Manual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para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la</w:t>
                </w:r>
                <w:r>
                  <w:rPr>
                    <w:rFonts w:ascii="Times New Roman" w:hAnsi="Times New Roman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implementación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un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Programa</w:t>
                </w:r>
                <w:r>
                  <w:rPr>
                    <w:rFonts w:ascii="Times New Roman" w:hAnsi="Times New Roman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Gestión</w:t>
                </w:r>
                <w:r>
                  <w:rPr>
                    <w:rFonts w:ascii="Times New Roman" w:hAnsi="Times New Roman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Documental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-PGD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023602pt;margin-top:48.327301pt;width:108.7pt;height:11pt;mso-position-horizontal-relative:page;mso-position-vertical-relative:page;z-index:-17157120" type="#_x0000_t202" filled="false" stroked="false">
          <v:textbox inset="0,0,0,0">
            <w:txbxContent>
              <w:p>
                <w:pPr>
                  <w:spacing w:line="194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Archivo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General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la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Nación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0.450806pt;margin-top:48.065502pt;width:285.7pt;height:11pt;mso-position-horizontal-relative:page;mso-position-vertical-relative:page;z-index:-17156608" type="#_x0000_t202" filled="false" stroked="false">
          <v:textbox inset="0,0,0,0">
            <w:txbxContent>
              <w:p>
                <w:pPr>
                  <w:spacing w:line="194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Manual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para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la</w:t>
                </w:r>
                <w:r>
                  <w:rPr>
                    <w:rFonts w:ascii="Times New Roman" w:hAnsi="Times New Roman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implementación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un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Programa</w:t>
                </w:r>
                <w:r>
                  <w:rPr>
                    <w:rFonts w:ascii="Times New Roman" w:hAnsi="Times New Roman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Gestión</w:t>
                </w:r>
                <w:r>
                  <w:rPr>
                    <w:rFonts w:ascii="Times New Roman" w:hAnsi="Times New Roman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Documental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-PGD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3.313995pt;margin-top:70.981331pt;width:112.95pt;height:24.1pt;mso-position-horizontal-relative:page;mso-position-vertical-relative:page;z-index:-171622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color w:val="808285"/>
                    <w:w w:val="85"/>
                    <w:sz w:val="36"/>
                  </w:rPr>
                  <w:t>Introducción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023602pt;margin-top:48.327301pt;width:108.7pt;height:11pt;mso-position-horizontal-relative:page;mso-position-vertical-relative:page;z-index:-17161728" type="#_x0000_t202" filled="false" stroked="false">
          <v:textbox inset="0,0,0,0">
            <w:txbxContent>
              <w:p>
                <w:pPr>
                  <w:spacing w:line="194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Archivo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General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la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Nación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023602pt;margin-top:48.327301pt;width:108.7pt;height:11pt;mso-position-horizontal-relative:page;mso-position-vertical-relative:page;z-index:-17161216" type="#_x0000_t202" filled="false" stroked="false">
          <v:textbox inset="0,0,0,0">
            <w:txbxContent>
              <w:p>
                <w:pPr>
                  <w:spacing w:line="194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Archivo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General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la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Nación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0.450806pt;margin-top:48.065502pt;width:285.7pt;height:11pt;mso-position-horizontal-relative:page;mso-position-vertical-relative:page;z-index:-17160704" type="#_x0000_t202" filled="false" stroked="false">
          <v:textbox inset="0,0,0,0">
            <w:txbxContent>
              <w:p>
                <w:pPr>
                  <w:spacing w:line="194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Manual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para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la</w:t>
                </w:r>
                <w:r>
                  <w:rPr>
                    <w:rFonts w:ascii="Times New Roman" w:hAnsi="Times New Roman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implementación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un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Programa</w:t>
                </w:r>
                <w:r>
                  <w:rPr>
                    <w:rFonts w:ascii="Times New Roman" w:hAnsi="Times New Roman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Gestión</w:t>
                </w:r>
                <w:r>
                  <w:rPr>
                    <w:rFonts w:ascii="Times New Roman" w:hAnsi="Times New Roman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Documental</w:t>
                </w:r>
                <w:r>
                  <w:rPr>
                    <w:rFonts w:ascii="Times New Roman" w:hAnsi="Times New Roman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-PGD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023602pt;margin-top:48.327301pt;width:108.7pt;height:11pt;mso-position-horizontal-relative:page;mso-position-vertical-relative:page;z-index:-17160192" type="#_x0000_t202" filled="false" stroked="false">
          <v:textbox inset="0,0,0,0">
            <w:txbxContent>
              <w:p>
                <w:pPr>
                  <w:spacing w:line="194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Archivo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General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la</w:t>
                </w:r>
                <w:r>
                  <w:rPr>
                    <w:rFonts w:ascii="Times New Roman" w:hAnsi="Times New Roman"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sz w:val="18"/>
                  </w:rPr>
                  <w:t>Nación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0"/>
      <w:numFmt w:val="bullet"/>
      <w:lvlText w:val="•"/>
      <w:lvlJc w:val="left"/>
      <w:pPr>
        <w:ind w:left="2060" w:hanging="213"/>
      </w:pPr>
      <w:rPr>
        <w:rFonts w:hint="default" w:ascii="Verdana" w:hAnsi="Verdana" w:eastAsia="Verdana" w:cs="Verdana"/>
        <w:color w:val="231F20"/>
        <w:w w:val="111"/>
        <w:sz w:val="24"/>
        <w:szCs w:val="24"/>
        <w:lang w:val="es-ES" w:eastAsia="en-US" w:bidi="ar-SA"/>
      </w:rPr>
    </w:lvl>
    <w:lvl w:ilvl="1">
      <w:start w:val="0"/>
      <w:numFmt w:val="bullet"/>
      <w:lvlText w:val="*"/>
      <w:lvlJc w:val="left"/>
      <w:pPr>
        <w:ind w:left="2527" w:hanging="193"/>
      </w:pPr>
      <w:rPr>
        <w:rFonts w:hint="default" w:ascii="Verdana" w:hAnsi="Verdana" w:eastAsia="Verdana" w:cs="Verdana"/>
        <w:color w:val="231F20"/>
        <w:w w:val="66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41" w:hanging="277"/>
      </w:pPr>
      <w:rPr>
        <w:rFonts w:hint="default" w:ascii="Verdana" w:hAnsi="Verdana" w:eastAsia="Verdana" w:cs="Verdana"/>
        <w:color w:val="231F20"/>
        <w:w w:val="111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99" w:hanging="2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59" w:hanging="2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19" w:hanging="2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78" w:hanging="2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38" w:hanging="2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98" w:hanging="277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*"/>
      <w:lvlJc w:val="left"/>
      <w:pPr>
        <w:ind w:left="1946" w:hanging="183"/>
      </w:pPr>
      <w:rPr>
        <w:rFonts w:hint="default" w:ascii="Verdana" w:hAnsi="Verdana" w:eastAsia="Verdana" w:cs="Verdana"/>
        <w:color w:val="231F2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0" w:hanging="1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8" w:hanging="1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97" w:hanging="1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85" w:hanging="1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74" w:hanging="1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63" w:hanging="1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51" w:hanging="1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40" w:hanging="183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22"/>
      <w:numFmt w:val="decimal"/>
      <w:lvlText w:val="%1."/>
      <w:lvlJc w:val="left"/>
      <w:pPr>
        <w:ind w:left="713" w:hanging="277"/>
        <w:jc w:val="right"/>
      </w:pPr>
      <w:rPr>
        <w:rFonts w:hint="default" w:ascii="Verdana" w:hAnsi="Verdana" w:eastAsia="Verdana" w:cs="Verdana"/>
        <w:color w:val="231F20"/>
        <w:spacing w:val="-1"/>
        <w:w w:val="84"/>
        <w:sz w:val="16"/>
        <w:szCs w:val="16"/>
        <w:lang w:val="es-ES" w:eastAsia="en-US" w:bidi="ar-SA"/>
      </w:rPr>
    </w:lvl>
    <w:lvl w:ilvl="1">
      <w:start w:val="0"/>
      <w:numFmt w:val="bullet"/>
      <w:lvlText w:val="*"/>
      <w:lvlJc w:val="left"/>
      <w:pPr>
        <w:ind w:left="2528" w:hanging="195"/>
      </w:pPr>
      <w:rPr>
        <w:rFonts w:hint="default" w:ascii="Verdana" w:hAnsi="Verdana" w:eastAsia="Verdana" w:cs="Verdana"/>
        <w:color w:val="231F20"/>
        <w:w w:val="66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8" w:hanging="1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97" w:hanging="1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85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74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63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51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40" w:hanging="195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*"/>
      <w:lvlJc w:val="left"/>
      <w:pPr>
        <w:ind w:left="1960" w:hanging="183"/>
      </w:pPr>
      <w:rPr>
        <w:rFonts w:hint="default" w:ascii="Verdana" w:hAnsi="Verdana" w:eastAsia="Verdana" w:cs="Verdana"/>
        <w:color w:val="231F2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5" w:hanging="1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11" w:hanging="1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7" w:hanging="1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63" w:hanging="1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8" w:hanging="1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14" w:hanging="1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90" w:hanging="1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66" w:hanging="183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."/>
      <w:lvlJc w:val="left"/>
      <w:pPr>
        <w:ind w:left="1450" w:hanging="273"/>
        <w:jc w:val="left"/>
      </w:pPr>
      <w:rPr>
        <w:rFonts w:hint="default" w:ascii="Verdana" w:hAnsi="Verdana" w:eastAsia="Verdana" w:cs="Verdana"/>
        <w:color w:val="231F20"/>
        <w:spacing w:val="-1"/>
        <w:w w:val="83"/>
        <w:sz w:val="24"/>
        <w:szCs w:val="24"/>
        <w:lang w:val="es-ES" w:eastAsia="en-US" w:bidi="ar-SA"/>
      </w:rPr>
    </w:lvl>
    <w:lvl w:ilvl="1">
      <w:start w:val="0"/>
      <w:numFmt w:val="bullet"/>
      <w:lvlText w:val="*"/>
      <w:lvlJc w:val="left"/>
      <w:pPr>
        <w:ind w:left="1961" w:hanging="193"/>
      </w:pPr>
      <w:rPr>
        <w:rFonts w:hint="default" w:ascii="Verdana" w:hAnsi="Verdana" w:eastAsia="Verdana" w:cs="Verdana"/>
        <w:color w:val="231F20"/>
        <w:w w:val="66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10" w:hanging="1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1" w:hanging="1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2" w:hanging="1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63" w:hanging="1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4" w:hanging="1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65" w:hanging="1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16" w:hanging="193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5"/>
      <w:numFmt w:val="decimal"/>
      <w:lvlText w:val="%1."/>
      <w:lvlJc w:val="left"/>
      <w:pPr>
        <w:ind w:left="2340" w:hanging="266"/>
        <w:jc w:val="left"/>
      </w:pPr>
      <w:rPr>
        <w:rFonts w:hint="default" w:ascii="Verdana" w:hAnsi="Verdana" w:eastAsia="Verdana" w:cs="Verdana"/>
        <w:color w:val="231F20"/>
        <w:spacing w:val="-1"/>
        <w:w w:val="83"/>
        <w:sz w:val="24"/>
        <w:szCs w:val="24"/>
        <w:lang w:val="es-ES" w:eastAsia="en-US" w:bidi="ar-SA"/>
      </w:rPr>
    </w:lvl>
    <w:lvl w:ilvl="1">
      <w:start w:val="0"/>
      <w:numFmt w:val="bullet"/>
      <w:lvlText w:val="*"/>
      <w:lvlJc w:val="left"/>
      <w:pPr>
        <w:ind w:left="2414" w:hanging="153"/>
      </w:pPr>
      <w:rPr>
        <w:rFonts w:hint="default"/>
        <w:w w:val="6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19" w:hanging="1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9" w:hanging="1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9" w:hanging="1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19" w:hanging="1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8" w:hanging="1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18" w:hanging="1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18" w:hanging="153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2414" w:hanging="155"/>
      </w:pPr>
      <w:rPr>
        <w:rFonts w:hint="default" w:ascii="Verdana" w:hAnsi="Verdana" w:eastAsia="Verdana" w:cs="Verdana"/>
        <w:color w:val="231F20"/>
        <w:w w:val="73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49" w:hanging="1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79" w:hanging="1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09" w:hanging="1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39" w:hanging="1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68" w:hanging="1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8" w:hanging="1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28" w:hanging="1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58" w:hanging="155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2981" w:hanging="320"/>
        <w:jc w:val="left"/>
      </w:pPr>
      <w:rPr>
        <w:rFonts w:hint="default" w:ascii="Verdana" w:hAnsi="Verdana" w:eastAsia="Verdana" w:cs="Verdana"/>
        <w:color w:val="231F20"/>
        <w:spacing w:val="-1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53" w:hanging="3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27" w:hanging="3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01" w:hanging="3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75" w:hanging="3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8" w:hanging="3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2" w:hanging="3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96" w:hanging="3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70" w:hanging="32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*"/>
      <w:lvlJc w:val="left"/>
      <w:pPr>
        <w:ind w:left="2228" w:hanging="178"/>
      </w:pPr>
      <w:rPr>
        <w:rFonts w:hint="default" w:ascii="Verdana" w:hAnsi="Verdana" w:eastAsia="Verdana" w:cs="Verdana"/>
        <w:color w:val="231F2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69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19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69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19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8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18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18" w:hanging="178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*"/>
      <w:lvlJc w:val="left"/>
      <w:pPr>
        <w:ind w:left="2811" w:hanging="163"/>
      </w:pPr>
      <w:rPr>
        <w:rFonts w:hint="default" w:ascii="Verdana" w:hAnsi="Verdana" w:eastAsia="Verdana" w:cs="Verdana"/>
        <w:color w:val="231F2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9" w:hanging="16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99" w:hanging="1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89" w:hanging="1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79" w:hanging="1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68" w:hanging="1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58" w:hanging="1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48" w:hanging="1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38" w:hanging="163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."/>
      <w:lvlJc w:val="left"/>
      <w:pPr>
        <w:ind w:left="2907" w:hanging="266"/>
        <w:jc w:val="right"/>
      </w:pPr>
      <w:rPr>
        <w:rFonts w:hint="default" w:ascii="Verdana" w:hAnsi="Verdana" w:eastAsia="Verdana" w:cs="Verdana"/>
        <w:color w:val="231F20"/>
        <w:spacing w:val="-1"/>
        <w:w w:val="83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81" w:hanging="2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63" w:hanging="2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45" w:hanging="2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27" w:hanging="2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08" w:hanging="2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90" w:hanging="2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72" w:hanging="2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54" w:hanging="266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283" w:hanging="266"/>
        <w:jc w:val="left"/>
      </w:pPr>
      <w:rPr>
        <w:rFonts w:hint="default" w:ascii="Verdana" w:hAnsi="Verdana" w:eastAsia="Verdana" w:cs="Verdana"/>
        <w:color w:val="231F20"/>
        <w:spacing w:val="-1"/>
        <w:w w:val="83"/>
        <w:sz w:val="24"/>
        <w:szCs w:val="24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598" w:hanging="297"/>
        <w:jc w:val="right"/>
      </w:pPr>
      <w:rPr>
        <w:rFonts w:hint="default" w:ascii="Verdana" w:hAnsi="Verdana" w:eastAsia="Verdana" w:cs="Verdana"/>
        <w:color w:val="231F20"/>
        <w:spacing w:val="-1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*"/>
      <w:lvlJc w:val="left"/>
      <w:pPr>
        <w:ind w:left="2527" w:hanging="151"/>
      </w:pPr>
      <w:rPr>
        <w:rFonts w:hint="default" w:ascii="Verdana" w:hAnsi="Verdana" w:eastAsia="Verdana" w:cs="Verdana"/>
        <w:color w:val="231F20"/>
        <w:w w:val="66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4" w:hanging="1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29" w:hanging="1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94" w:hanging="1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58" w:hanging="1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23" w:hanging="1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88" w:hanging="151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9"/>
      <w:numFmt w:val="decimal"/>
      <w:lvlText w:val="%1."/>
      <w:lvlJc w:val="left"/>
      <w:pPr>
        <w:ind w:left="713" w:hanging="236"/>
        <w:jc w:val="right"/>
      </w:pPr>
      <w:rPr>
        <w:rFonts w:hint="default" w:ascii="Verdana" w:hAnsi="Verdana" w:eastAsia="Verdana" w:cs="Verdana"/>
        <w:color w:val="231F20"/>
        <w:spacing w:val="-1"/>
        <w:w w:val="83"/>
        <w:sz w:val="16"/>
        <w:szCs w:val="16"/>
        <w:lang w:val="es-ES" w:eastAsia="en-US" w:bidi="ar-SA"/>
      </w:rPr>
    </w:lvl>
    <w:lvl w:ilvl="1">
      <w:start w:val="0"/>
      <w:numFmt w:val="bullet"/>
      <w:lvlText w:val="*"/>
      <w:lvlJc w:val="left"/>
      <w:pPr>
        <w:ind w:left="1954" w:hanging="207"/>
      </w:pPr>
      <w:rPr>
        <w:rFonts w:hint="default" w:ascii="Verdana" w:hAnsi="Verdana" w:eastAsia="Verdana" w:cs="Verdana"/>
        <w:color w:val="231F20"/>
        <w:w w:val="66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7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94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31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68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06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43" w:hanging="207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1272" w:hanging="276"/>
        <w:jc w:val="left"/>
      </w:pPr>
      <w:rPr>
        <w:rFonts w:hint="default" w:ascii="Verdana" w:hAnsi="Verdana" w:eastAsia="Verdana" w:cs="Verdana"/>
        <w:b/>
        <w:bCs/>
        <w:color w:val="231F20"/>
        <w:w w:val="61"/>
        <w:sz w:val="28"/>
        <w:szCs w:val="28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292" w:hanging="283"/>
        <w:jc w:val="right"/>
      </w:pPr>
      <w:rPr>
        <w:rFonts w:hint="default" w:ascii="Verdana" w:hAnsi="Verdana" w:eastAsia="Verdana" w:cs="Verdana"/>
        <w:color w:val="231F20"/>
        <w:spacing w:val="-1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13" w:hanging="2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26" w:hanging="2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9" w:hanging="2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52" w:hanging="2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65" w:hanging="2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78" w:hanging="2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91" w:hanging="283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*"/>
      <w:lvlJc w:val="left"/>
      <w:pPr>
        <w:ind w:left="1436" w:hanging="166"/>
      </w:pPr>
      <w:rPr>
        <w:rFonts w:hint="default" w:ascii="Verdana" w:hAnsi="Verdana" w:eastAsia="Verdana" w:cs="Verdana"/>
        <w:color w:val="231F2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67" w:hanging="1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95" w:hanging="1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3" w:hanging="1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51" w:hanging="1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78" w:hanging="1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06" w:hanging="1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4" w:hanging="1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62" w:hanging="166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*"/>
      <w:lvlJc w:val="left"/>
      <w:pPr>
        <w:ind w:left="1450" w:hanging="195"/>
      </w:pPr>
      <w:rPr>
        <w:rFonts w:hint="default" w:ascii="Verdana" w:hAnsi="Verdana" w:eastAsia="Verdana" w:cs="Verdana"/>
        <w:color w:val="231F2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*"/>
      <w:lvlJc w:val="left"/>
      <w:pPr>
        <w:ind w:left="2017" w:hanging="232"/>
      </w:pPr>
      <w:rPr>
        <w:rFonts w:hint="default" w:ascii="Verdana" w:hAnsi="Verdana" w:eastAsia="Verdana" w:cs="Verdana"/>
        <w:color w:val="231F20"/>
        <w:w w:val="66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64" w:hanging="2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8" w:hanging="2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52" w:hanging="2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96" w:hanging="2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1" w:hanging="2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85" w:hanging="2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29" w:hanging="232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*"/>
      <w:lvlJc w:val="left"/>
      <w:pPr>
        <w:ind w:left="1450" w:hanging="208"/>
      </w:pPr>
      <w:rPr>
        <w:rFonts w:hint="default"/>
        <w:w w:val="6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85" w:hanging="2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1" w:hanging="2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37" w:hanging="2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3" w:hanging="2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88" w:hanging="2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4" w:hanging="2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0" w:hanging="2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66" w:hanging="208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*"/>
      <w:lvlJc w:val="left"/>
      <w:pPr>
        <w:ind w:left="2017" w:hanging="157"/>
      </w:pPr>
      <w:rPr>
        <w:rFonts w:hint="default" w:ascii="Verdana" w:hAnsi="Verdana" w:eastAsia="Verdana" w:cs="Verdana"/>
        <w:color w:val="231F20"/>
        <w:w w:val="66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89" w:hanging="15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59" w:hanging="15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29" w:hanging="15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9" w:hanging="15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68" w:hanging="15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38" w:hanging="15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08" w:hanging="15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78" w:hanging="15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829" w:hanging="54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29" w:hanging="549"/>
        <w:jc w:val="right"/>
      </w:pPr>
      <w:rPr>
        <w:rFonts w:hint="default" w:ascii="Verdana" w:hAnsi="Verdana" w:eastAsia="Verdana" w:cs="Verdana"/>
        <w:b/>
        <w:bCs/>
        <w:color w:val="231F20"/>
        <w:spacing w:val="-1"/>
        <w:w w:val="78"/>
        <w:sz w:val="28"/>
        <w:szCs w:val="2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017" w:hanging="373"/>
        <w:jc w:val="right"/>
      </w:pPr>
      <w:rPr>
        <w:rFonts w:hint="default" w:ascii="Verdana" w:hAnsi="Verdana" w:eastAsia="Verdana" w:cs="Verdana"/>
        <w:b/>
        <w:bCs/>
        <w:color w:val="231F20"/>
        <w:spacing w:val="-1"/>
        <w:w w:val="85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8" w:hanging="3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52" w:hanging="3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96" w:hanging="3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1" w:hanging="3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85" w:hanging="3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29" w:hanging="373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."/>
      <w:lvlJc w:val="left"/>
      <w:pPr>
        <w:ind w:left="2424" w:hanging="273"/>
        <w:jc w:val="left"/>
      </w:pPr>
      <w:rPr>
        <w:rFonts w:hint="default" w:ascii="Verdana" w:hAnsi="Verdana" w:eastAsia="Verdana" w:cs="Verdana"/>
        <w:color w:val="231F20"/>
        <w:spacing w:val="-1"/>
        <w:w w:val="99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885" w:hanging="404"/>
        <w:jc w:val="right"/>
      </w:pPr>
      <w:rPr>
        <w:rFonts w:hint="default" w:ascii="Verdana" w:hAnsi="Verdana" w:eastAsia="Verdana" w:cs="Verdana"/>
        <w:b/>
        <w:bCs/>
        <w:color w:val="808285"/>
        <w:spacing w:val="-1"/>
        <w:w w:val="78"/>
        <w:sz w:val="36"/>
        <w:szCs w:val="3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28" w:hanging="4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77" w:hanging="4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25" w:hanging="4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74" w:hanging="4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23" w:hanging="4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71" w:hanging="4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20" w:hanging="40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474" w:hanging="194"/>
        <w:jc w:val="right"/>
      </w:pPr>
      <w:rPr>
        <w:rFonts w:hint="default"/>
        <w:b/>
        <w:bCs/>
        <w:w w:val="61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275" w:hanging="258"/>
        <w:jc w:val="right"/>
      </w:pPr>
      <w:rPr>
        <w:rFonts w:hint="default"/>
        <w:b/>
        <w:bCs/>
        <w:spacing w:val="-1"/>
        <w:w w:val="78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2992" w:hanging="273"/>
        <w:jc w:val="left"/>
      </w:pPr>
      <w:rPr>
        <w:rFonts w:hint="default" w:ascii="Verdana" w:hAnsi="Verdana" w:eastAsia="Verdana" w:cs="Verdana"/>
        <w:color w:val="231F20"/>
        <w:spacing w:val="-1"/>
        <w:w w:val="99"/>
        <w:sz w:val="22"/>
        <w:szCs w:val="22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3684" w:hanging="244"/>
        <w:jc w:val="left"/>
      </w:pPr>
      <w:rPr>
        <w:rFonts w:hint="default" w:ascii="Verdana" w:hAnsi="Verdana" w:eastAsia="Verdana" w:cs="Verdana"/>
        <w:color w:val="231F20"/>
        <w:spacing w:val="-1"/>
        <w:w w:val="83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80" w:hanging="2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19" w:hanging="2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59" w:hanging="2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98" w:hanging="2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38" w:hanging="24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83" w:hanging="203"/>
        <w:jc w:val="left"/>
      </w:pPr>
      <w:rPr>
        <w:rFonts w:hint="default" w:ascii="Verdana" w:hAnsi="Verdana" w:eastAsia="Verdana" w:cs="Verdana"/>
        <w:b/>
        <w:bCs/>
        <w:color w:val="231F20"/>
        <w:spacing w:val="-1"/>
        <w:w w:val="78"/>
        <w:position w:val="1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382" w:hanging="383"/>
        <w:jc w:val="left"/>
      </w:pPr>
      <w:rPr>
        <w:rFonts w:hint="default" w:ascii="Verdana" w:hAnsi="Verdana" w:eastAsia="Verdana" w:cs="Verdana"/>
        <w:color w:val="231F20"/>
        <w:spacing w:val="-1"/>
        <w:w w:val="84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4" w:hanging="3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8" w:hanging="3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92" w:hanging="3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96" w:hanging="3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01" w:hanging="3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05" w:hanging="3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09" w:hanging="383"/>
      </w:pPr>
      <w:rPr>
        <w:rFonts w:hint="default"/>
        <w:lang w:val="es-E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34" w:line="313" w:lineRule="exact"/>
      <w:ind w:left="1183" w:hanging="472"/>
    </w:pPr>
    <w:rPr>
      <w:rFonts w:ascii="Verdana" w:hAnsi="Verdana" w:eastAsia="Verdana" w:cs="Verdana"/>
      <w:b/>
      <w:bCs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231"/>
      <w:ind w:left="712"/>
    </w:pPr>
    <w:rPr>
      <w:rFonts w:ascii="Verdana" w:hAnsi="Verdana" w:eastAsia="Verdana" w:cs="Verdana"/>
      <w:b/>
      <w:bCs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line="265" w:lineRule="exact"/>
      <w:ind w:left="1449" w:hanging="270"/>
    </w:pPr>
    <w:rPr>
      <w:rFonts w:ascii="Verdana" w:hAnsi="Verdana" w:eastAsia="Verdana" w:cs="Verdana"/>
      <w:b/>
      <w:bCs/>
      <w:sz w:val="24"/>
      <w:szCs w:val="24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line="264" w:lineRule="exact"/>
      <w:ind w:left="2424" w:hanging="273"/>
    </w:pPr>
    <w:rPr>
      <w:rFonts w:ascii="Verdana" w:hAnsi="Verdana" w:eastAsia="Verdana" w:cs="Verdana"/>
      <w:sz w:val="22"/>
      <w:szCs w:val="22"/>
      <w:lang w:val="es-ES" w:eastAsia="en-US" w:bidi="ar-SA"/>
    </w:rPr>
  </w:style>
  <w:style w:styleId="TOC5" w:type="paragraph">
    <w:name w:val="TOC 5"/>
    <w:basedOn w:val="Normal"/>
    <w:uiPriority w:val="1"/>
    <w:qFormat/>
    <w:pPr>
      <w:spacing w:line="264" w:lineRule="exact"/>
      <w:ind w:left="2396"/>
    </w:pPr>
    <w:rPr>
      <w:rFonts w:ascii="Verdana" w:hAnsi="Verdana" w:eastAsia="Verdana" w:cs="Verdana"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20"/>
      <w:jc w:val="right"/>
      <w:outlineLvl w:val="1"/>
    </w:pPr>
    <w:rPr>
      <w:rFonts w:ascii="Verdana" w:hAnsi="Verdana" w:eastAsia="Verdana" w:cs="Verdana"/>
      <w:b/>
      <w:bCs/>
      <w:sz w:val="36"/>
      <w:szCs w:val="36"/>
      <w:lang w:val="es-E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Verdana" w:hAnsi="Verdana" w:eastAsia="Verdana" w:cs="Verdana"/>
      <w:b/>
      <w:bCs/>
      <w:sz w:val="28"/>
      <w:szCs w:val="2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00"/>
      <w:ind w:left="3859"/>
    </w:pPr>
    <w:rPr>
      <w:rFonts w:ascii="Verdana" w:hAnsi="Verdana" w:eastAsia="Verdana" w:cs="Verdana"/>
      <w:b/>
      <w:bCs/>
      <w:sz w:val="44"/>
      <w:szCs w:val="4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528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contacto@archivogeneral.gov.co" TargetMode="External"/><Relationship Id="rId8" Type="http://schemas.openxmlformats.org/officeDocument/2006/relationships/hyperlink" Target="http://www.archivogeneral.gov.co/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3.png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header" Target="header7.xml"/><Relationship Id="rId17" Type="http://schemas.openxmlformats.org/officeDocument/2006/relationships/image" Target="media/image4.png"/><Relationship Id="rId18" Type="http://schemas.openxmlformats.org/officeDocument/2006/relationships/header" Target="header8.xml"/><Relationship Id="rId19" Type="http://schemas.openxmlformats.org/officeDocument/2006/relationships/header" Target="header9.xml"/><Relationship Id="rId20" Type="http://schemas.openxmlformats.org/officeDocument/2006/relationships/header" Target="header10.xml"/><Relationship Id="rId21" Type="http://schemas.openxmlformats.org/officeDocument/2006/relationships/hyperlink" Target="http://www.aiim.org/" TargetMode="External"/><Relationship Id="rId22" Type="http://schemas.openxmlformats.org/officeDocument/2006/relationships/image" Target="media/image5.png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header" Target="header11.xml"/><Relationship Id="rId26" Type="http://schemas.openxmlformats.org/officeDocument/2006/relationships/image" Target="media/image8.png"/><Relationship Id="rId27" Type="http://schemas.openxmlformats.org/officeDocument/2006/relationships/image" Target="media/image9.png"/><Relationship Id="rId28" Type="http://schemas.openxmlformats.org/officeDocument/2006/relationships/image" Target="media/image10.png"/><Relationship Id="rId29" Type="http://schemas.openxmlformats.org/officeDocument/2006/relationships/header" Target="header12.xml"/><Relationship Id="rId30" Type="http://schemas.openxmlformats.org/officeDocument/2006/relationships/image" Target="media/image11.png"/><Relationship Id="rId31" Type="http://schemas.openxmlformats.org/officeDocument/2006/relationships/header" Target="header13.xml"/><Relationship Id="rId32" Type="http://schemas.openxmlformats.org/officeDocument/2006/relationships/image" Target="media/image12.png"/><Relationship Id="rId33" Type="http://schemas.openxmlformats.org/officeDocument/2006/relationships/image" Target="media/image13.png"/><Relationship Id="rId34" Type="http://schemas.openxmlformats.org/officeDocument/2006/relationships/header" Target="header14.xml"/><Relationship Id="rId35" Type="http://schemas.openxmlformats.org/officeDocument/2006/relationships/image" Target="media/image14.png"/><Relationship Id="rId36" Type="http://schemas.openxmlformats.org/officeDocument/2006/relationships/image" Target="media/image15.png"/><Relationship Id="rId37" Type="http://schemas.openxmlformats.org/officeDocument/2006/relationships/header" Target="header15.xml"/><Relationship Id="rId38" Type="http://schemas.openxmlformats.org/officeDocument/2006/relationships/image" Target="media/image16.png"/><Relationship Id="rId39" Type="http://schemas.openxmlformats.org/officeDocument/2006/relationships/header" Target="header16.xml"/><Relationship Id="rId40" Type="http://schemas.openxmlformats.org/officeDocument/2006/relationships/image" Target="media/image17.png"/><Relationship Id="rId41" Type="http://schemas.openxmlformats.org/officeDocument/2006/relationships/header" Target="header17.xml"/><Relationship Id="rId42" Type="http://schemas.openxmlformats.org/officeDocument/2006/relationships/image" Target="media/image18.png"/><Relationship Id="rId43" Type="http://schemas.openxmlformats.org/officeDocument/2006/relationships/header" Target="header18.xml"/><Relationship Id="rId44" Type="http://schemas.openxmlformats.org/officeDocument/2006/relationships/header" Target="header19.xml"/><Relationship Id="rId45" Type="http://schemas.openxmlformats.org/officeDocument/2006/relationships/image" Target="media/image19.png"/><Relationship Id="rId46" Type="http://schemas.openxmlformats.org/officeDocument/2006/relationships/image" Target="media/image20.png"/><Relationship Id="rId47" Type="http://schemas.openxmlformats.org/officeDocument/2006/relationships/image" Target="media/image21.png"/><Relationship Id="rId48" Type="http://schemas.openxmlformats.org/officeDocument/2006/relationships/image" Target="media/image22.png"/><Relationship Id="rId49" Type="http://schemas.openxmlformats.org/officeDocument/2006/relationships/image" Target="media/image23.png"/><Relationship Id="rId50" Type="http://schemas.openxmlformats.org/officeDocument/2006/relationships/image" Target="media/image24.png"/><Relationship Id="rId51" Type="http://schemas.openxmlformats.org/officeDocument/2006/relationships/image" Target="media/image25.png"/><Relationship Id="rId52" Type="http://schemas.openxmlformats.org/officeDocument/2006/relationships/header" Target="header20.xml"/><Relationship Id="rId53" Type="http://schemas.openxmlformats.org/officeDocument/2006/relationships/header" Target="header21.xml"/><Relationship Id="rId54" Type="http://schemas.openxmlformats.org/officeDocument/2006/relationships/header" Target="header22.xml"/><Relationship Id="rId55" Type="http://schemas.openxmlformats.org/officeDocument/2006/relationships/header" Target="header23.xml"/><Relationship Id="rId56" Type="http://schemas.openxmlformats.org/officeDocument/2006/relationships/header" Target="header24.xml"/><Relationship Id="rId57" Type="http://schemas.openxmlformats.org/officeDocument/2006/relationships/header" Target="header25.xml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2023-05-25T14:30:13Z</dcterms:created>
  <dcterms:modified xsi:type="dcterms:W3CDTF">2023-05-25T14:30:13Z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2023-05-25T00:00:00Z</vt:filetime>
  </property>
</Properties>
</file>